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4105CB" w14:textId="77777777" w:rsidR="00582BF3" w:rsidRDefault="00582BF3">
      <w:pPr>
        <w:widowControl w:val="0"/>
        <w:autoSpaceDE w:val="0"/>
        <w:autoSpaceDN w:val="0"/>
        <w:adjustRightInd w:val="0"/>
        <w:spacing w:before="450" w:after="45" w:line="240" w:lineRule="auto"/>
        <w:ind w:left="150" w:right="45"/>
        <w:rPr>
          <w:rFonts w:ascii="Arial" w:hAnsi="Arial" w:cs="Arial"/>
          <w:b/>
          <w:bCs/>
          <w:color w:val="000000"/>
          <w:sz w:val="27"/>
          <w:szCs w:val="27"/>
        </w:rPr>
      </w:pPr>
      <w:r>
        <w:rPr>
          <w:rFonts w:ascii="Arial" w:hAnsi="Arial" w:cs="Arial"/>
          <w:b/>
          <w:bCs/>
          <w:color w:val="000000"/>
          <w:sz w:val="27"/>
          <w:szCs w:val="27"/>
        </w:rPr>
        <w:t>Q1.</w:t>
      </w:r>
    </w:p>
    <w:p w14:paraId="42882618" w14:textId="77777777" w:rsidR="00582BF3" w:rsidRDefault="00582BF3">
      <w:pPr>
        <w:widowControl w:val="0"/>
        <w:autoSpaceDE w:val="0"/>
        <w:autoSpaceDN w:val="0"/>
        <w:adjustRightInd w:val="0"/>
        <w:spacing w:after="0" w:line="240" w:lineRule="auto"/>
        <w:ind w:left="567" w:right="567"/>
        <w:rPr>
          <w:rFonts w:ascii="Arial" w:hAnsi="Arial" w:cs="Arial"/>
        </w:rPr>
      </w:pPr>
      <w:r>
        <w:rPr>
          <w:rFonts w:ascii="Arial" w:hAnsi="Arial" w:cs="Arial"/>
        </w:rPr>
        <w:t>Furosemide and CVT are drugs used to remove excess fluid from the body. Scientists investigated the effect of these drugs on the volume of urine produced by human volunteers. The scientists used the following method.</w:t>
      </w:r>
    </w:p>
    <w:p w14:paraId="7C2A4F8A" w14:textId="77777777"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 xml:space="preserve">•        They divided volunteers into three groups, </w:t>
      </w:r>
      <w:r>
        <w:rPr>
          <w:rFonts w:ascii="Arial" w:hAnsi="Arial" w:cs="Arial"/>
          <w:b/>
          <w:bCs/>
        </w:rPr>
        <w:t>A</w:t>
      </w:r>
      <w:r>
        <w:rPr>
          <w:rFonts w:ascii="Arial" w:hAnsi="Arial" w:cs="Arial"/>
        </w:rPr>
        <w:t xml:space="preserve">, </w:t>
      </w:r>
      <w:r>
        <w:rPr>
          <w:rFonts w:ascii="Arial" w:hAnsi="Arial" w:cs="Arial"/>
          <w:b/>
          <w:bCs/>
        </w:rPr>
        <w:t>B</w:t>
      </w:r>
      <w:r>
        <w:rPr>
          <w:rFonts w:ascii="Arial" w:hAnsi="Arial" w:cs="Arial"/>
        </w:rPr>
        <w:t xml:space="preserve"> and </w:t>
      </w:r>
      <w:r>
        <w:rPr>
          <w:rFonts w:ascii="Arial" w:hAnsi="Arial" w:cs="Arial"/>
          <w:b/>
          <w:bCs/>
        </w:rPr>
        <w:t>C</w:t>
      </w:r>
      <w:r>
        <w:rPr>
          <w:rFonts w:ascii="Arial" w:hAnsi="Arial" w:cs="Arial"/>
        </w:rPr>
        <w:t xml:space="preserve"> at random.</w:t>
      </w:r>
    </w:p>
    <w:p w14:paraId="7E3A65C1" w14:textId="77777777" w:rsidR="00582BF3" w:rsidRDefault="00582BF3">
      <w:pPr>
        <w:widowControl w:val="0"/>
        <w:autoSpaceDE w:val="0"/>
        <w:autoSpaceDN w:val="0"/>
        <w:adjustRightInd w:val="0"/>
        <w:spacing w:after="0" w:line="240" w:lineRule="auto"/>
        <w:ind w:left="1134" w:right="567" w:hanging="567"/>
        <w:rPr>
          <w:rFonts w:ascii="Arial" w:hAnsi="Arial" w:cs="Arial"/>
        </w:rPr>
      </w:pPr>
      <w:r>
        <w:rPr>
          <w:rFonts w:ascii="Arial" w:hAnsi="Arial" w:cs="Arial"/>
        </w:rPr>
        <w:t>•        They gave all the volunteers the same food for 3 days.</w:t>
      </w:r>
    </w:p>
    <w:p w14:paraId="215E8A70" w14:textId="77777777" w:rsidR="00582BF3" w:rsidRDefault="00582BF3">
      <w:pPr>
        <w:widowControl w:val="0"/>
        <w:autoSpaceDE w:val="0"/>
        <w:autoSpaceDN w:val="0"/>
        <w:adjustRightInd w:val="0"/>
        <w:spacing w:after="0" w:line="240" w:lineRule="auto"/>
        <w:ind w:left="1134" w:right="567" w:hanging="567"/>
        <w:rPr>
          <w:rFonts w:ascii="Arial" w:hAnsi="Arial" w:cs="Arial"/>
        </w:rPr>
      </w:pPr>
      <w:r>
        <w:rPr>
          <w:rFonts w:ascii="Arial" w:hAnsi="Arial" w:cs="Arial"/>
        </w:rPr>
        <w:t xml:space="preserve">•        After 3 days, they gave the volunteers in group </w:t>
      </w:r>
      <w:r>
        <w:rPr>
          <w:rFonts w:ascii="Arial" w:hAnsi="Arial" w:cs="Arial"/>
          <w:b/>
          <w:bCs/>
        </w:rPr>
        <w:t>A</w:t>
      </w:r>
      <w:r>
        <w:rPr>
          <w:rFonts w:ascii="Arial" w:hAnsi="Arial" w:cs="Arial"/>
        </w:rPr>
        <w:t xml:space="preserve"> a tablet containing furosemide, the volunteers in group </w:t>
      </w:r>
      <w:r>
        <w:rPr>
          <w:rFonts w:ascii="Arial" w:hAnsi="Arial" w:cs="Arial"/>
          <w:b/>
          <w:bCs/>
        </w:rPr>
        <w:t>B</w:t>
      </w:r>
      <w:r>
        <w:rPr>
          <w:rFonts w:ascii="Arial" w:hAnsi="Arial" w:cs="Arial"/>
        </w:rPr>
        <w:t xml:space="preserve"> a tablet containing CVT and the volunteers in group </w:t>
      </w:r>
      <w:r>
        <w:rPr>
          <w:rFonts w:ascii="Arial" w:hAnsi="Arial" w:cs="Arial"/>
          <w:b/>
          <w:bCs/>
        </w:rPr>
        <w:t>C</w:t>
      </w:r>
      <w:r>
        <w:rPr>
          <w:rFonts w:ascii="Arial" w:hAnsi="Arial" w:cs="Arial"/>
        </w:rPr>
        <w:t xml:space="preserve"> a placebo (a tablet that did </w:t>
      </w:r>
      <w:r>
        <w:rPr>
          <w:rFonts w:ascii="Arial" w:hAnsi="Arial" w:cs="Arial"/>
          <w:b/>
          <w:bCs/>
        </w:rPr>
        <w:t>not</w:t>
      </w:r>
      <w:r>
        <w:rPr>
          <w:rFonts w:ascii="Arial" w:hAnsi="Arial" w:cs="Arial"/>
        </w:rPr>
        <w:t xml:space="preserve"> contain either drug).</w:t>
      </w:r>
    </w:p>
    <w:p w14:paraId="42F19EC3" w14:textId="77777777" w:rsidR="00582BF3" w:rsidRDefault="00582BF3">
      <w:pPr>
        <w:widowControl w:val="0"/>
        <w:autoSpaceDE w:val="0"/>
        <w:autoSpaceDN w:val="0"/>
        <w:adjustRightInd w:val="0"/>
        <w:spacing w:after="0" w:line="240" w:lineRule="auto"/>
        <w:ind w:left="1134" w:right="567" w:hanging="567"/>
        <w:rPr>
          <w:rFonts w:ascii="Arial" w:hAnsi="Arial" w:cs="Arial"/>
        </w:rPr>
      </w:pPr>
      <w:r>
        <w:rPr>
          <w:rFonts w:ascii="Arial" w:hAnsi="Arial" w:cs="Arial"/>
        </w:rPr>
        <w:t>•        They then found the mean volume of urine produced by each group in the 4 hours after taking the tablets.</w:t>
      </w:r>
    </w:p>
    <w:p w14:paraId="4A6481E5" w14:textId="77777777" w:rsidR="00582BF3" w:rsidRDefault="00582BF3">
      <w:pPr>
        <w:widowControl w:val="0"/>
        <w:autoSpaceDE w:val="0"/>
        <w:autoSpaceDN w:val="0"/>
        <w:adjustRightInd w:val="0"/>
        <w:spacing w:before="240" w:after="0" w:line="240" w:lineRule="auto"/>
        <w:ind w:left="567" w:right="567"/>
        <w:rPr>
          <w:rFonts w:ascii="Arial" w:hAnsi="Arial" w:cs="Arial"/>
        </w:rPr>
      </w:pPr>
      <w:r>
        <w:rPr>
          <w:rFonts w:ascii="Arial" w:hAnsi="Arial" w:cs="Arial"/>
        </w:rPr>
        <w:t xml:space="preserve">Some of the results the scientists obtained are shown in </w:t>
      </w:r>
      <w:r>
        <w:rPr>
          <w:rFonts w:ascii="Arial" w:hAnsi="Arial" w:cs="Arial"/>
          <w:b/>
          <w:bCs/>
        </w:rPr>
        <w:t>Table 1</w:t>
      </w:r>
      <w:r>
        <w:rPr>
          <w:rFonts w:ascii="Arial" w:hAnsi="Arial" w:cs="Arial"/>
        </w:rPr>
        <w:t>.</w:t>
      </w:r>
    </w:p>
    <w:p w14:paraId="0CD80CFB" w14:textId="77777777" w:rsidR="00582BF3" w:rsidRDefault="00582BF3">
      <w:pPr>
        <w:widowControl w:val="0"/>
        <w:autoSpaceDE w:val="0"/>
        <w:autoSpaceDN w:val="0"/>
        <w:adjustRightInd w:val="0"/>
        <w:spacing w:after="0" w:line="240" w:lineRule="auto"/>
        <w:ind w:left="567" w:right="567"/>
        <w:rPr>
          <w:rFonts w:ascii="Arial" w:hAnsi="Arial" w:cs="Arial"/>
        </w:rPr>
      </w:pPr>
      <w:r>
        <w:rPr>
          <w:rFonts w:ascii="Arial" w:hAnsi="Arial" w:cs="Arial"/>
        </w:rPr>
        <w:t>A value of ± 2 standard deviations from the mean includes over 95% of the data.</w:t>
      </w:r>
    </w:p>
    <w:p w14:paraId="5776A40B" w14:textId="77777777" w:rsidR="00582BF3" w:rsidRDefault="00582BF3">
      <w:pPr>
        <w:widowControl w:val="0"/>
        <w:autoSpaceDE w:val="0"/>
        <w:autoSpaceDN w:val="0"/>
        <w:adjustRightInd w:val="0"/>
        <w:spacing w:after="0" w:line="240" w:lineRule="auto"/>
        <w:rPr>
          <w:rFonts w:ascii="Arial" w:hAnsi="Arial" w:cs="Arial"/>
        </w:rPr>
      </w:pPr>
      <w:r>
        <w:rPr>
          <w:rFonts w:ascii="Arial" w:hAnsi="Arial" w:cs="Arial"/>
        </w:rPr>
        <w:t> </w:t>
      </w:r>
    </w:p>
    <w:tbl>
      <w:tblPr>
        <w:tblW w:w="0" w:type="auto"/>
        <w:tblInd w:w="2280" w:type="dxa"/>
        <w:tblLayout w:type="fixed"/>
        <w:tblCellMar>
          <w:left w:w="15" w:type="dxa"/>
          <w:right w:w="15" w:type="dxa"/>
        </w:tblCellMar>
        <w:tblLook w:val="0000" w:firstRow="0" w:lastRow="0" w:firstColumn="0" w:lastColumn="0" w:noHBand="0" w:noVBand="0"/>
      </w:tblPr>
      <w:tblGrid>
        <w:gridCol w:w="1530"/>
        <w:gridCol w:w="2448"/>
      </w:tblGrid>
      <w:tr w:rsidR="00582BF3" w14:paraId="34F05124" w14:textId="77777777">
        <w:tblPrEx>
          <w:tblCellMar>
            <w:top w:w="0" w:type="dxa"/>
            <w:bottom w:w="0" w:type="dxa"/>
          </w:tblCellMar>
        </w:tblPrEx>
        <w:tc>
          <w:tcPr>
            <w:tcW w:w="3978" w:type="dxa"/>
            <w:gridSpan w:val="2"/>
            <w:tcBorders>
              <w:top w:val="nil"/>
              <w:left w:val="nil"/>
              <w:bottom w:val="nil"/>
              <w:right w:val="nil"/>
            </w:tcBorders>
            <w:vAlign w:val="center"/>
          </w:tcPr>
          <w:p w14:paraId="7D800FEF" w14:textId="77777777" w:rsidR="00582BF3" w:rsidRDefault="00582BF3">
            <w:pPr>
              <w:widowControl w:val="0"/>
              <w:autoSpaceDE w:val="0"/>
              <w:autoSpaceDN w:val="0"/>
              <w:adjustRightInd w:val="0"/>
              <w:spacing w:before="90" w:after="90" w:line="240" w:lineRule="auto"/>
              <w:ind w:left="45" w:right="45"/>
              <w:jc w:val="center"/>
              <w:rPr>
                <w:rFonts w:ascii="Arial" w:hAnsi="Arial" w:cs="Arial"/>
                <w:b/>
                <w:bCs/>
              </w:rPr>
            </w:pPr>
            <w:r>
              <w:rPr>
                <w:rFonts w:ascii="Arial" w:hAnsi="Arial" w:cs="Arial"/>
                <w:b/>
                <w:bCs/>
              </w:rPr>
              <w:t>Table 1</w:t>
            </w:r>
          </w:p>
        </w:tc>
      </w:tr>
      <w:tr w:rsidR="00582BF3" w14:paraId="1780AF02" w14:textId="77777777">
        <w:tblPrEx>
          <w:tblCellMar>
            <w:top w:w="0" w:type="dxa"/>
            <w:bottom w:w="0" w:type="dxa"/>
          </w:tblCellMar>
        </w:tblPrEx>
        <w:tc>
          <w:tcPr>
            <w:tcW w:w="1530" w:type="dxa"/>
            <w:tcBorders>
              <w:top w:val="single" w:sz="6" w:space="0" w:color="000000"/>
              <w:left w:val="single" w:sz="6" w:space="0" w:color="000000"/>
              <w:bottom w:val="single" w:sz="6" w:space="0" w:color="000000"/>
              <w:right w:val="single" w:sz="6" w:space="0" w:color="000000"/>
            </w:tcBorders>
            <w:vAlign w:val="center"/>
          </w:tcPr>
          <w:p w14:paraId="02659BBD" w14:textId="77777777" w:rsidR="00582BF3" w:rsidRDefault="00582BF3">
            <w:pPr>
              <w:widowControl w:val="0"/>
              <w:autoSpaceDE w:val="0"/>
              <w:autoSpaceDN w:val="0"/>
              <w:adjustRightInd w:val="0"/>
              <w:spacing w:before="90" w:after="90" w:line="240" w:lineRule="auto"/>
              <w:ind w:left="45" w:right="45"/>
              <w:jc w:val="center"/>
              <w:rPr>
                <w:rFonts w:ascii="Arial" w:hAnsi="Arial" w:cs="Arial"/>
                <w:b/>
                <w:bCs/>
              </w:rPr>
            </w:pPr>
            <w:r>
              <w:rPr>
                <w:rFonts w:ascii="Arial" w:hAnsi="Arial" w:cs="Arial"/>
                <w:b/>
                <w:bCs/>
              </w:rPr>
              <w:t>Group</w:t>
            </w:r>
          </w:p>
        </w:tc>
        <w:tc>
          <w:tcPr>
            <w:tcW w:w="2448" w:type="dxa"/>
            <w:tcBorders>
              <w:top w:val="single" w:sz="6" w:space="0" w:color="000000"/>
              <w:left w:val="single" w:sz="6" w:space="0" w:color="000000"/>
              <w:bottom w:val="single" w:sz="6" w:space="0" w:color="000000"/>
              <w:right w:val="single" w:sz="6" w:space="0" w:color="000000"/>
            </w:tcBorders>
            <w:vAlign w:val="center"/>
          </w:tcPr>
          <w:p w14:paraId="0F1443FB" w14:textId="77777777" w:rsidR="00582BF3" w:rsidRDefault="00582BF3">
            <w:pPr>
              <w:widowControl w:val="0"/>
              <w:autoSpaceDE w:val="0"/>
              <w:autoSpaceDN w:val="0"/>
              <w:adjustRightInd w:val="0"/>
              <w:spacing w:before="90" w:after="90" w:line="240" w:lineRule="auto"/>
              <w:ind w:left="45" w:right="45"/>
              <w:jc w:val="center"/>
              <w:rPr>
                <w:rFonts w:ascii="Arial" w:hAnsi="Arial" w:cs="Arial"/>
                <w:b/>
                <w:bCs/>
              </w:rPr>
            </w:pPr>
            <w:r>
              <w:rPr>
                <w:rFonts w:ascii="Arial" w:hAnsi="Arial" w:cs="Arial"/>
                <w:b/>
                <w:bCs/>
              </w:rPr>
              <w:t>Mean volume of urine produced in 4 hours / cm</w:t>
            </w:r>
            <w:r>
              <w:rPr>
                <w:rFonts w:ascii="Arial" w:hAnsi="Arial" w:cs="Arial"/>
                <w:b/>
                <w:bCs/>
                <w:sz w:val="20"/>
                <w:szCs w:val="20"/>
                <w:vertAlign w:val="superscript"/>
              </w:rPr>
              <w:t>3</w:t>
            </w:r>
            <w:r>
              <w:rPr>
                <w:rFonts w:ascii="Arial" w:hAnsi="Arial" w:cs="Arial"/>
                <w:b/>
                <w:bCs/>
              </w:rPr>
              <w:t xml:space="preserve"> (± 2 standard deviations)</w:t>
            </w:r>
          </w:p>
        </w:tc>
      </w:tr>
      <w:tr w:rsidR="00582BF3" w14:paraId="227D2B94" w14:textId="77777777">
        <w:tblPrEx>
          <w:tblCellMar>
            <w:top w:w="0" w:type="dxa"/>
            <w:bottom w:w="0" w:type="dxa"/>
          </w:tblCellMar>
        </w:tblPrEx>
        <w:tc>
          <w:tcPr>
            <w:tcW w:w="1530" w:type="dxa"/>
            <w:tcBorders>
              <w:top w:val="single" w:sz="6" w:space="0" w:color="000000"/>
              <w:left w:val="single" w:sz="6" w:space="0" w:color="000000"/>
              <w:bottom w:val="single" w:sz="6" w:space="0" w:color="000000"/>
              <w:right w:val="single" w:sz="6" w:space="0" w:color="000000"/>
            </w:tcBorders>
            <w:vAlign w:val="center"/>
          </w:tcPr>
          <w:p w14:paraId="3EC69A65" w14:textId="77777777" w:rsidR="00582BF3" w:rsidRDefault="00582BF3">
            <w:pPr>
              <w:widowControl w:val="0"/>
              <w:autoSpaceDE w:val="0"/>
              <w:autoSpaceDN w:val="0"/>
              <w:adjustRightInd w:val="0"/>
              <w:spacing w:before="90" w:after="0" w:line="240" w:lineRule="auto"/>
              <w:ind w:left="45" w:right="45"/>
              <w:jc w:val="center"/>
              <w:rPr>
                <w:rFonts w:ascii="Arial" w:hAnsi="Arial" w:cs="Arial"/>
                <w:b/>
                <w:bCs/>
              </w:rPr>
            </w:pPr>
            <w:r>
              <w:rPr>
                <w:rFonts w:ascii="Arial" w:hAnsi="Arial" w:cs="Arial"/>
                <w:b/>
                <w:bCs/>
              </w:rPr>
              <w:t>A</w:t>
            </w:r>
          </w:p>
          <w:p w14:paraId="641DF725" w14:textId="77777777" w:rsidR="00582BF3" w:rsidRDefault="00582BF3">
            <w:pPr>
              <w:widowControl w:val="0"/>
              <w:autoSpaceDE w:val="0"/>
              <w:autoSpaceDN w:val="0"/>
              <w:adjustRightInd w:val="0"/>
              <w:spacing w:after="90" w:line="240" w:lineRule="auto"/>
              <w:ind w:left="45" w:right="45"/>
              <w:jc w:val="center"/>
              <w:rPr>
                <w:rFonts w:ascii="Arial" w:hAnsi="Arial" w:cs="Arial"/>
              </w:rPr>
            </w:pPr>
            <w:r>
              <w:rPr>
                <w:rFonts w:ascii="Arial" w:hAnsi="Arial" w:cs="Arial"/>
              </w:rPr>
              <w:t>(furosemide)</w:t>
            </w:r>
          </w:p>
        </w:tc>
        <w:tc>
          <w:tcPr>
            <w:tcW w:w="2448" w:type="dxa"/>
            <w:tcBorders>
              <w:top w:val="single" w:sz="6" w:space="0" w:color="000000"/>
              <w:left w:val="single" w:sz="6" w:space="0" w:color="000000"/>
              <w:bottom w:val="single" w:sz="6" w:space="0" w:color="000000"/>
              <w:right w:val="single" w:sz="6" w:space="0" w:color="000000"/>
            </w:tcBorders>
            <w:vAlign w:val="center"/>
          </w:tcPr>
          <w:p w14:paraId="6C9F3A34" w14:textId="77777777" w:rsidR="00582BF3" w:rsidRDefault="00582BF3">
            <w:pPr>
              <w:widowControl w:val="0"/>
              <w:autoSpaceDE w:val="0"/>
              <w:autoSpaceDN w:val="0"/>
              <w:adjustRightInd w:val="0"/>
              <w:spacing w:before="90" w:after="0" w:line="240" w:lineRule="auto"/>
              <w:ind w:left="45" w:right="45"/>
              <w:jc w:val="center"/>
              <w:rPr>
                <w:rFonts w:ascii="Arial" w:hAnsi="Arial" w:cs="Arial"/>
              </w:rPr>
            </w:pPr>
            <w:r>
              <w:rPr>
                <w:rFonts w:ascii="Arial" w:hAnsi="Arial" w:cs="Arial"/>
              </w:rPr>
              <w:t>1980</w:t>
            </w:r>
          </w:p>
          <w:p w14:paraId="3388CF15" w14:textId="77777777" w:rsidR="00582BF3" w:rsidRDefault="00582BF3">
            <w:pPr>
              <w:widowControl w:val="0"/>
              <w:autoSpaceDE w:val="0"/>
              <w:autoSpaceDN w:val="0"/>
              <w:adjustRightInd w:val="0"/>
              <w:spacing w:after="90" w:line="240" w:lineRule="auto"/>
              <w:ind w:left="45" w:right="45"/>
              <w:jc w:val="center"/>
              <w:rPr>
                <w:rFonts w:ascii="Arial" w:hAnsi="Arial" w:cs="Arial"/>
              </w:rPr>
            </w:pPr>
            <w:r>
              <w:rPr>
                <w:rFonts w:ascii="Arial" w:hAnsi="Arial" w:cs="Arial"/>
              </w:rPr>
              <w:t>(± 152)</w:t>
            </w:r>
          </w:p>
        </w:tc>
      </w:tr>
      <w:tr w:rsidR="00582BF3" w14:paraId="7D23C2B4" w14:textId="77777777">
        <w:tblPrEx>
          <w:tblCellMar>
            <w:top w:w="0" w:type="dxa"/>
            <w:bottom w:w="0" w:type="dxa"/>
          </w:tblCellMar>
        </w:tblPrEx>
        <w:tc>
          <w:tcPr>
            <w:tcW w:w="1530" w:type="dxa"/>
            <w:tcBorders>
              <w:top w:val="single" w:sz="6" w:space="0" w:color="000000"/>
              <w:left w:val="single" w:sz="6" w:space="0" w:color="000000"/>
              <w:bottom w:val="single" w:sz="6" w:space="0" w:color="000000"/>
              <w:right w:val="single" w:sz="6" w:space="0" w:color="000000"/>
            </w:tcBorders>
            <w:vAlign w:val="center"/>
          </w:tcPr>
          <w:p w14:paraId="36FD832A" w14:textId="77777777" w:rsidR="00582BF3" w:rsidRDefault="00582BF3">
            <w:pPr>
              <w:widowControl w:val="0"/>
              <w:autoSpaceDE w:val="0"/>
              <w:autoSpaceDN w:val="0"/>
              <w:adjustRightInd w:val="0"/>
              <w:spacing w:before="90" w:after="0" w:line="240" w:lineRule="auto"/>
              <w:ind w:left="45" w:right="45"/>
              <w:jc w:val="center"/>
              <w:rPr>
                <w:rFonts w:ascii="Arial" w:hAnsi="Arial" w:cs="Arial"/>
                <w:b/>
                <w:bCs/>
              </w:rPr>
            </w:pPr>
            <w:r>
              <w:rPr>
                <w:rFonts w:ascii="Arial" w:hAnsi="Arial" w:cs="Arial"/>
                <w:b/>
                <w:bCs/>
              </w:rPr>
              <w:t>B</w:t>
            </w:r>
          </w:p>
          <w:p w14:paraId="369DB727" w14:textId="77777777" w:rsidR="00582BF3" w:rsidRDefault="00582BF3">
            <w:pPr>
              <w:widowControl w:val="0"/>
              <w:autoSpaceDE w:val="0"/>
              <w:autoSpaceDN w:val="0"/>
              <w:adjustRightInd w:val="0"/>
              <w:spacing w:after="90" w:line="240" w:lineRule="auto"/>
              <w:ind w:left="45" w:right="45"/>
              <w:jc w:val="center"/>
              <w:rPr>
                <w:rFonts w:ascii="Arial" w:hAnsi="Arial" w:cs="Arial"/>
              </w:rPr>
            </w:pPr>
            <w:r>
              <w:rPr>
                <w:rFonts w:ascii="Arial" w:hAnsi="Arial" w:cs="Arial"/>
              </w:rPr>
              <w:t>(CVT)</w:t>
            </w:r>
          </w:p>
        </w:tc>
        <w:tc>
          <w:tcPr>
            <w:tcW w:w="2448" w:type="dxa"/>
            <w:tcBorders>
              <w:top w:val="single" w:sz="6" w:space="0" w:color="000000"/>
              <w:left w:val="single" w:sz="6" w:space="0" w:color="000000"/>
              <w:bottom w:val="single" w:sz="6" w:space="0" w:color="000000"/>
              <w:right w:val="single" w:sz="6" w:space="0" w:color="000000"/>
            </w:tcBorders>
            <w:vAlign w:val="center"/>
          </w:tcPr>
          <w:p w14:paraId="5B88254A" w14:textId="77777777" w:rsidR="00582BF3" w:rsidRDefault="00582BF3">
            <w:pPr>
              <w:widowControl w:val="0"/>
              <w:autoSpaceDE w:val="0"/>
              <w:autoSpaceDN w:val="0"/>
              <w:adjustRightInd w:val="0"/>
              <w:spacing w:before="90" w:after="0" w:line="240" w:lineRule="auto"/>
              <w:ind w:left="45" w:right="45"/>
              <w:jc w:val="center"/>
              <w:rPr>
                <w:rFonts w:ascii="Arial" w:hAnsi="Arial" w:cs="Arial"/>
              </w:rPr>
            </w:pPr>
            <w:r>
              <w:rPr>
                <w:rFonts w:ascii="Arial" w:hAnsi="Arial" w:cs="Arial"/>
              </w:rPr>
              <w:t>1201</w:t>
            </w:r>
          </w:p>
          <w:p w14:paraId="110B64B9" w14:textId="77777777" w:rsidR="00582BF3" w:rsidRDefault="00582BF3">
            <w:pPr>
              <w:widowControl w:val="0"/>
              <w:autoSpaceDE w:val="0"/>
              <w:autoSpaceDN w:val="0"/>
              <w:adjustRightInd w:val="0"/>
              <w:spacing w:after="90" w:line="240" w:lineRule="auto"/>
              <w:ind w:left="45" w:right="45"/>
              <w:jc w:val="center"/>
              <w:rPr>
                <w:rFonts w:ascii="Arial" w:hAnsi="Arial" w:cs="Arial"/>
              </w:rPr>
            </w:pPr>
            <w:r>
              <w:rPr>
                <w:rFonts w:ascii="Arial" w:hAnsi="Arial" w:cs="Arial"/>
              </w:rPr>
              <w:t>(± 119)</w:t>
            </w:r>
          </w:p>
        </w:tc>
      </w:tr>
      <w:tr w:rsidR="00582BF3" w14:paraId="04FD39B2" w14:textId="77777777">
        <w:tblPrEx>
          <w:tblCellMar>
            <w:top w:w="0" w:type="dxa"/>
            <w:bottom w:w="0" w:type="dxa"/>
          </w:tblCellMar>
        </w:tblPrEx>
        <w:tc>
          <w:tcPr>
            <w:tcW w:w="1530" w:type="dxa"/>
            <w:tcBorders>
              <w:top w:val="single" w:sz="6" w:space="0" w:color="000000"/>
              <w:left w:val="single" w:sz="6" w:space="0" w:color="000000"/>
              <w:bottom w:val="single" w:sz="6" w:space="0" w:color="000000"/>
              <w:right w:val="single" w:sz="6" w:space="0" w:color="000000"/>
            </w:tcBorders>
            <w:vAlign w:val="center"/>
          </w:tcPr>
          <w:p w14:paraId="5FF167C1" w14:textId="77777777" w:rsidR="00582BF3" w:rsidRDefault="00582BF3">
            <w:pPr>
              <w:widowControl w:val="0"/>
              <w:autoSpaceDE w:val="0"/>
              <w:autoSpaceDN w:val="0"/>
              <w:adjustRightInd w:val="0"/>
              <w:spacing w:before="90" w:after="0" w:line="240" w:lineRule="auto"/>
              <w:ind w:left="45" w:right="45"/>
              <w:jc w:val="center"/>
              <w:rPr>
                <w:rFonts w:ascii="Arial" w:hAnsi="Arial" w:cs="Arial"/>
                <w:b/>
                <w:bCs/>
              </w:rPr>
            </w:pPr>
            <w:r>
              <w:rPr>
                <w:rFonts w:ascii="Arial" w:hAnsi="Arial" w:cs="Arial"/>
                <w:b/>
                <w:bCs/>
              </w:rPr>
              <w:t>C</w:t>
            </w:r>
          </w:p>
          <w:p w14:paraId="4B263466" w14:textId="77777777" w:rsidR="00582BF3" w:rsidRDefault="00582BF3">
            <w:pPr>
              <w:widowControl w:val="0"/>
              <w:autoSpaceDE w:val="0"/>
              <w:autoSpaceDN w:val="0"/>
              <w:adjustRightInd w:val="0"/>
              <w:spacing w:after="90" w:line="240" w:lineRule="auto"/>
              <w:ind w:left="45" w:right="45"/>
              <w:jc w:val="center"/>
              <w:rPr>
                <w:rFonts w:ascii="Arial" w:hAnsi="Arial" w:cs="Arial"/>
              </w:rPr>
            </w:pPr>
            <w:r>
              <w:rPr>
                <w:rFonts w:ascii="Arial" w:hAnsi="Arial" w:cs="Arial"/>
              </w:rPr>
              <w:t>(placebo)</w:t>
            </w:r>
          </w:p>
        </w:tc>
        <w:tc>
          <w:tcPr>
            <w:tcW w:w="2448" w:type="dxa"/>
            <w:tcBorders>
              <w:top w:val="single" w:sz="6" w:space="0" w:color="000000"/>
              <w:left w:val="single" w:sz="6" w:space="0" w:color="000000"/>
              <w:bottom w:val="single" w:sz="6" w:space="0" w:color="000000"/>
              <w:right w:val="single" w:sz="6" w:space="0" w:color="000000"/>
            </w:tcBorders>
            <w:vAlign w:val="center"/>
          </w:tcPr>
          <w:p w14:paraId="13B50C5E" w14:textId="77777777" w:rsidR="00582BF3" w:rsidRDefault="00582BF3">
            <w:pPr>
              <w:widowControl w:val="0"/>
              <w:autoSpaceDE w:val="0"/>
              <w:autoSpaceDN w:val="0"/>
              <w:adjustRightInd w:val="0"/>
              <w:spacing w:before="90" w:after="0" w:line="240" w:lineRule="auto"/>
              <w:ind w:left="45" w:right="45"/>
              <w:jc w:val="center"/>
              <w:rPr>
                <w:rFonts w:ascii="Arial" w:hAnsi="Arial" w:cs="Arial"/>
              </w:rPr>
            </w:pPr>
            <w:r>
              <w:rPr>
                <w:rFonts w:ascii="Arial" w:hAnsi="Arial" w:cs="Arial"/>
              </w:rPr>
              <w:t>312</w:t>
            </w:r>
          </w:p>
          <w:p w14:paraId="23A8276D" w14:textId="77777777" w:rsidR="00582BF3" w:rsidRDefault="00582BF3">
            <w:pPr>
              <w:widowControl w:val="0"/>
              <w:autoSpaceDE w:val="0"/>
              <w:autoSpaceDN w:val="0"/>
              <w:adjustRightInd w:val="0"/>
              <w:spacing w:after="90" w:line="240" w:lineRule="auto"/>
              <w:ind w:left="45" w:right="45"/>
              <w:jc w:val="center"/>
              <w:rPr>
                <w:rFonts w:ascii="Arial" w:hAnsi="Arial" w:cs="Arial"/>
              </w:rPr>
            </w:pPr>
            <w:r>
              <w:rPr>
                <w:rFonts w:ascii="Arial" w:hAnsi="Arial" w:cs="Arial"/>
              </w:rPr>
              <w:t>(± 57)</w:t>
            </w:r>
          </w:p>
        </w:tc>
      </w:tr>
    </w:tbl>
    <w:p w14:paraId="019B24E1" w14:textId="77777777"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(a)     All the volunteers were given the same food for 3 days.</w:t>
      </w:r>
    </w:p>
    <w:p w14:paraId="37E27C98"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 xml:space="preserve">Suggest and explain </w:t>
      </w:r>
      <w:r>
        <w:rPr>
          <w:rFonts w:ascii="Arial" w:hAnsi="Arial" w:cs="Arial"/>
          <w:b/>
          <w:bCs/>
        </w:rPr>
        <w:t>one</w:t>
      </w:r>
      <w:r>
        <w:rPr>
          <w:rFonts w:ascii="Arial" w:hAnsi="Arial" w:cs="Arial"/>
        </w:rPr>
        <w:t xml:space="preserve"> reason why they were given the same food.</w:t>
      </w:r>
    </w:p>
    <w:p w14:paraId="06D2972F"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57FE9B59"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5D9A84CA"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0BE522F6"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707AE838"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362B96AB"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413FEE5F"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4CA87A98"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7673E904"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(2)</w:t>
      </w:r>
    </w:p>
    <w:p w14:paraId="57BF2973" w14:textId="77777777"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 xml:space="preserve">(b)     Using </w:t>
      </w:r>
      <w:r>
        <w:rPr>
          <w:rFonts w:ascii="Arial" w:hAnsi="Arial" w:cs="Arial"/>
          <w:b/>
          <w:bCs/>
        </w:rPr>
        <w:t>Table 1</w:t>
      </w:r>
      <w:r>
        <w:rPr>
          <w:rFonts w:ascii="Arial" w:hAnsi="Arial" w:cs="Arial"/>
        </w:rPr>
        <w:t>, what can you conclude about the effectiveness of furosemide and CVT in the removal of excess fluid from the body?</w:t>
      </w:r>
    </w:p>
    <w:p w14:paraId="5BA6094D"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lastRenderedPageBreak/>
        <w:t>___________________________________________________________________</w:t>
      </w:r>
    </w:p>
    <w:p w14:paraId="0BBFB7BA"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54F80B7F"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4ADDF86E"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40906003"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7DC03AF0"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52A1FFF3"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(2)</w:t>
      </w:r>
    </w:p>
    <w:p w14:paraId="2BE4E35F" w14:textId="77777777"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(c)     Furosemide is sometimes used to treat high blood pressure.</w:t>
      </w:r>
    </w:p>
    <w:p w14:paraId="06F3820A"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Suggest how furosemide would cause a decrease in blood pressure.</w:t>
      </w:r>
    </w:p>
    <w:p w14:paraId="46D07AE5"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4707850C"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0687FFBE"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2A6AE275"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617E7273"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(1)</w:t>
      </w:r>
    </w:p>
    <w:p w14:paraId="4AF99EB6" w14:textId="77777777"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(d)     Furosemide inhibits the absorption of sodium and chloride ions from the filtrate produced in the nephrons.</w:t>
      </w:r>
    </w:p>
    <w:p w14:paraId="654A8C66"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Explain how furosemide causes an increase in the volume of urine produced.</w:t>
      </w:r>
    </w:p>
    <w:p w14:paraId="77F90E8D"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28B02DD6"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09DB32E7"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393C7853"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5FE0C8AA"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4D7F0AA8"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1DC8B443"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37B83107"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303DA659"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(3)</w:t>
      </w:r>
    </w:p>
    <w:p w14:paraId="48235EC7" w14:textId="77777777" w:rsidR="00582BF3" w:rsidRDefault="00582BF3">
      <w:pPr>
        <w:widowControl w:val="0"/>
        <w:autoSpaceDE w:val="0"/>
        <w:autoSpaceDN w:val="0"/>
        <w:adjustRightInd w:val="0"/>
        <w:spacing w:before="240" w:after="0" w:line="240" w:lineRule="auto"/>
        <w:ind w:left="567" w:right="567"/>
        <w:rPr>
          <w:rFonts w:ascii="Arial" w:hAnsi="Arial" w:cs="Arial"/>
        </w:rPr>
      </w:pPr>
      <w:r>
        <w:rPr>
          <w:rFonts w:ascii="Arial" w:hAnsi="Arial" w:cs="Arial"/>
        </w:rPr>
        <w:t>The scientists also measured the mean rate of flow of blood plasma into the kidneys.</w:t>
      </w:r>
    </w:p>
    <w:p w14:paraId="0FF7C5D9" w14:textId="77777777" w:rsidR="00582BF3" w:rsidRDefault="00582BF3">
      <w:pPr>
        <w:widowControl w:val="0"/>
        <w:autoSpaceDE w:val="0"/>
        <w:autoSpaceDN w:val="0"/>
        <w:adjustRightInd w:val="0"/>
        <w:spacing w:before="240" w:after="0" w:line="240" w:lineRule="auto"/>
        <w:ind w:left="567" w:right="567"/>
        <w:rPr>
          <w:rFonts w:ascii="Arial" w:hAnsi="Arial" w:cs="Arial"/>
        </w:rPr>
      </w:pPr>
      <w:r>
        <w:rPr>
          <w:rFonts w:ascii="Arial" w:hAnsi="Arial" w:cs="Arial"/>
        </w:rPr>
        <w:t xml:space="preserve">The results the scientists obtained are shown in </w:t>
      </w:r>
      <w:r>
        <w:rPr>
          <w:rFonts w:ascii="Arial" w:hAnsi="Arial" w:cs="Arial"/>
          <w:b/>
          <w:bCs/>
        </w:rPr>
        <w:t>Table 2</w:t>
      </w:r>
      <w:r>
        <w:rPr>
          <w:rFonts w:ascii="Arial" w:hAnsi="Arial" w:cs="Arial"/>
        </w:rPr>
        <w:t>.</w:t>
      </w:r>
    </w:p>
    <w:p w14:paraId="2F6DC93C" w14:textId="77777777" w:rsidR="00582BF3" w:rsidRDefault="00582BF3">
      <w:pPr>
        <w:widowControl w:val="0"/>
        <w:autoSpaceDE w:val="0"/>
        <w:autoSpaceDN w:val="0"/>
        <w:adjustRightInd w:val="0"/>
        <w:spacing w:after="0" w:line="240" w:lineRule="auto"/>
        <w:rPr>
          <w:rFonts w:ascii="Arial" w:hAnsi="Arial" w:cs="Arial"/>
        </w:rPr>
      </w:pPr>
      <w:r>
        <w:rPr>
          <w:rFonts w:ascii="Arial" w:hAnsi="Arial" w:cs="Arial"/>
        </w:rPr>
        <w:t> </w:t>
      </w:r>
    </w:p>
    <w:tbl>
      <w:tblPr>
        <w:tblW w:w="0" w:type="auto"/>
        <w:tblInd w:w="2280" w:type="dxa"/>
        <w:tblLayout w:type="fixed"/>
        <w:tblCellMar>
          <w:left w:w="15" w:type="dxa"/>
          <w:right w:w="15" w:type="dxa"/>
        </w:tblCellMar>
        <w:tblLook w:val="0000" w:firstRow="0" w:lastRow="0" w:firstColumn="0" w:lastColumn="0" w:noHBand="0" w:noVBand="0"/>
      </w:tblPr>
      <w:tblGrid>
        <w:gridCol w:w="1530"/>
        <w:gridCol w:w="2448"/>
      </w:tblGrid>
      <w:tr w:rsidR="00582BF3" w14:paraId="6F518502" w14:textId="77777777">
        <w:tblPrEx>
          <w:tblCellMar>
            <w:top w:w="0" w:type="dxa"/>
            <w:bottom w:w="0" w:type="dxa"/>
          </w:tblCellMar>
        </w:tblPrEx>
        <w:tc>
          <w:tcPr>
            <w:tcW w:w="3978" w:type="dxa"/>
            <w:gridSpan w:val="2"/>
            <w:tcBorders>
              <w:top w:val="nil"/>
              <w:left w:val="nil"/>
              <w:bottom w:val="nil"/>
              <w:right w:val="nil"/>
            </w:tcBorders>
            <w:vAlign w:val="center"/>
          </w:tcPr>
          <w:p w14:paraId="21CDCD81" w14:textId="77777777" w:rsidR="00582BF3" w:rsidRDefault="00582BF3">
            <w:pPr>
              <w:widowControl w:val="0"/>
              <w:autoSpaceDE w:val="0"/>
              <w:autoSpaceDN w:val="0"/>
              <w:adjustRightInd w:val="0"/>
              <w:spacing w:before="90" w:after="90" w:line="240" w:lineRule="auto"/>
              <w:ind w:left="45" w:right="45"/>
              <w:jc w:val="center"/>
              <w:rPr>
                <w:rFonts w:ascii="Arial" w:hAnsi="Arial" w:cs="Arial"/>
                <w:b/>
                <w:bCs/>
              </w:rPr>
            </w:pPr>
            <w:r>
              <w:rPr>
                <w:rFonts w:ascii="Arial" w:hAnsi="Arial" w:cs="Arial"/>
                <w:b/>
                <w:bCs/>
              </w:rPr>
              <w:t>Table 2</w:t>
            </w:r>
          </w:p>
        </w:tc>
      </w:tr>
      <w:tr w:rsidR="00582BF3" w14:paraId="0023F41C" w14:textId="77777777">
        <w:tblPrEx>
          <w:tblCellMar>
            <w:top w:w="0" w:type="dxa"/>
            <w:bottom w:w="0" w:type="dxa"/>
          </w:tblCellMar>
        </w:tblPrEx>
        <w:tc>
          <w:tcPr>
            <w:tcW w:w="1530" w:type="dxa"/>
            <w:tcBorders>
              <w:top w:val="single" w:sz="6" w:space="0" w:color="000000"/>
              <w:left w:val="single" w:sz="6" w:space="0" w:color="000000"/>
              <w:bottom w:val="single" w:sz="6" w:space="0" w:color="000000"/>
              <w:right w:val="single" w:sz="6" w:space="0" w:color="000000"/>
            </w:tcBorders>
            <w:vAlign w:val="center"/>
          </w:tcPr>
          <w:p w14:paraId="256891F1" w14:textId="77777777" w:rsidR="00582BF3" w:rsidRDefault="00582BF3">
            <w:pPr>
              <w:widowControl w:val="0"/>
              <w:autoSpaceDE w:val="0"/>
              <w:autoSpaceDN w:val="0"/>
              <w:adjustRightInd w:val="0"/>
              <w:spacing w:before="90" w:after="90" w:line="240" w:lineRule="auto"/>
              <w:ind w:left="45" w:right="45"/>
              <w:jc w:val="center"/>
              <w:rPr>
                <w:rFonts w:ascii="Arial" w:hAnsi="Arial" w:cs="Arial"/>
                <w:b/>
                <w:bCs/>
              </w:rPr>
            </w:pPr>
            <w:r>
              <w:rPr>
                <w:rFonts w:ascii="Arial" w:hAnsi="Arial" w:cs="Arial"/>
                <w:b/>
                <w:bCs/>
              </w:rPr>
              <w:t>Group</w:t>
            </w:r>
          </w:p>
        </w:tc>
        <w:tc>
          <w:tcPr>
            <w:tcW w:w="2448" w:type="dxa"/>
            <w:tcBorders>
              <w:top w:val="single" w:sz="6" w:space="0" w:color="000000"/>
              <w:left w:val="single" w:sz="6" w:space="0" w:color="000000"/>
              <w:bottom w:val="single" w:sz="6" w:space="0" w:color="000000"/>
              <w:right w:val="single" w:sz="6" w:space="0" w:color="000000"/>
            </w:tcBorders>
            <w:vAlign w:val="center"/>
          </w:tcPr>
          <w:p w14:paraId="37B399E7" w14:textId="77777777" w:rsidR="00582BF3" w:rsidRDefault="00582BF3">
            <w:pPr>
              <w:widowControl w:val="0"/>
              <w:autoSpaceDE w:val="0"/>
              <w:autoSpaceDN w:val="0"/>
              <w:adjustRightInd w:val="0"/>
              <w:spacing w:before="90" w:after="90" w:line="240" w:lineRule="auto"/>
              <w:ind w:left="45" w:right="45"/>
              <w:jc w:val="center"/>
              <w:rPr>
                <w:rFonts w:ascii="Arial" w:hAnsi="Arial" w:cs="Arial"/>
                <w:b/>
                <w:bCs/>
                <w:sz w:val="20"/>
                <w:szCs w:val="20"/>
                <w:vertAlign w:val="superscript"/>
              </w:rPr>
            </w:pPr>
            <w:r>
              <w:rPr>
                <w:rFonts w:ascii="Arial" w:hAnsi="Arial" w:cs="Arial"/>
                <w:b/>
                <w:bCs/>
              </w:rPr>
              <w:t>Mean rate of flow of blood plasma into the kidneys / cm</w:t>
            </w:r>
            <w:r>
              <w:rPr>
                <w:rFonts w:ascii="Arial" w:hAnsi="Arial" w:cs="Arial"/>
                <w:b/>
                <w:bCs/>
                <w:sz w:val="20"/>
                <w:szCs w:val="20"/>
                <w:vertAlign w:val="superscript"/>
              </w:rPr>
              <w:t>3</w:t>
            </w:r>
            <w:r>
              <w:rPr>
                <w:rFonts w:ascii="Arial" w:hAnsi="Arial" w:cs="Arial"/>
                <w:b/>
                <w:bCs/>
              </w:rPr>
              <w:t xml:space="preserve"> min</w:t>
            </w:r>
            <w:r>
              <w:rPr>
                <w:rFonts w:ascii="Arial" w:hAnsi="Arial" w:cs="Arial"/>
                <w:b/>
                <w:bCs/>
                <w:sz w:val="20"/>
                <w:szCs w:val="20"/>
                <w:vertAlign w:val="superscript"/>
              </w:rPr>
              <w:t>–1</w:t>
            </w:r>
          </w:p>
        </w:tc>
      </w:tr>
      <w:tr w:rsidR="00582BF3" w14:paraId="6597E5D9" w14:textId="77777777">
        <w:tblPrEx>
          <w:tblCellMar>
            <w:top w:w="0" w:type="dxa"/>
            <w:bottom w:w="0" w:type="dxa"/>
          </w:tblCellMar>
        </w:tblPrEx>
        <w:tc>
          <w:tcPr>
            <w:tcW w:w="1530" w:type="dxa"/>
            <w:tcBorders>
              <w:top w:val="single" w:sz="6" w:space="0" w:color="000000"/>
              <w:left w:val="single" w:sz="6" w:space="0" w:color="000000"/>
              <w:bottom w:val="single" w:sz="6" w:space="0" w:color="000000"/>
              <w:right w:val="single" w:sz="6" w:space="0" w:color="000000"/>
            </w:tcBorders>
            <w:vAlign w:val="center"/>
          </w:tcPr>
          <w:p w14:paraId="7E588AB1" w14:textId="77777777" w:rsidR="00582BF3" w:rsidRDefault="00582BF3">
            <w:pPr>
              <w:widowControl w:val="0"/>
              <w:autoSpaceDE w:val="0"/>
              <w:autoSpaceDN w:val="0"/>
              <w:adjustRightInd w:val="0"/>
              <w:spacing w:before="90" w:after="0" w:line="240" w:lineRule="auto"/>
              <w:ind w:left="45" w:right="45"/>
              <w:jc w:val="center"/>
              <w:rPr>
                <w:rFonts w:ascii="Arial" w:hAnsi="Arial" w:cs="Arial"/>
                <w:b/>
                <w:bCs/>
              </w:rPr>
            </w:pPr>
            <w:r>
              <w:rPr>
                <w:rFonts w:ascii="Arial" w:hAnsi="Arial" w:cs="Arial"/>
                <w:b/>
                <w:bCs/>
              </w:rPr>
              <w:lastRenderedPageBreak/>
              <w:t>A</w:t>
            </w:r>
          </w:p>
          <w:p w14:paraId="25CDB52B" w14:textId="77777777" w:rsidR="00582BF3" w:rsidRDefault="00582BF3">
            <w:pPr>
              <w:widowControl w:val="0"/>
              <w:autoSpaceDE w:val="0"/>
              <w:autoSpaceDN w:val="0"/>
              <w:adjustRightInd w:val="0"/>
              <w:spacing w:after="90" w:line="240" w:lineRule="auto"/>
              <w:ind w:left="45" w:right="45"/>
              <w:jc w:val="center"/>
              <w:rPr>
                <w:rFonts w:ascii="Arial" w:hAnsi="Arial" w:cs="Arial"/>
              </w:rPr>
            </w:pPr>
            <w:r>
              <w:rPr>
                <w:rFonts w:ascii="Arial" w:hAnsi="Arial" w:cs="Arial"/>
              </w:rPr>
              <w:t>(furosemide)</w:t>
            </w:r>
          </w:p>
        </w:tc>
        <w:tc>
          <w:tcPr>
            <w:tcW w:w="2448" w:type="dxa"/>
            <w:tcBorders>
              <w:top w:val="single" w:sz="6" w:space="0" w:color="000000"/>
              <w:left w:val="single" w:sz="6" w:space="0" w:color="000000"/>
              <w:bottom w:val="single" w:sz="6" w:space="0" w:color="000000"/>
              <w:right w:val="single" w:sz="6" w:space="0" w:color="000000"/>
            </w:tcBorders>
            <w:vAlign w:val="center"/>
          </w:tcPr>
          <w:p w14:paraId="5FAC0710" w14:textId="77777777" w:rsidR="00582BF3" w:rsidRDefault="00582BF3">
            <w:pPr>
              <w:widowControl w:val="0"/>
              <w:autoSpaceDE w:val="0"/>
              <w:autoSpaceDN w:val="0"/>
              <w:adjustRightInd w:val="0"/>
              <w:spacing w:before="90" w:after="90" w:line="240" w:lineRule="auto"/>
              <w:ind w:left="45" w:right="45"/>
              <w:jc w:val="center"/>
              <w:rPr>
                <w:rFonts w:ascii="Arial" w:hAnsi="Arial" w:cs="Arial"/>
              </w:rPr>
            </w:pPr>
            <w:r>
              <w:rPr>
                <w:rFonts w:ascii="Arial" w:hAnsi="Arial" w:cs="Arial"/>
              </w:rPr>
              <w:t>380</w:t>
            </w:r>
          </w:p>
        </w:tc>
      </w:tr>
      <w:tr w:rsidR="00582BF3" w14:paraId="5A3B550F" w14:textId="77777777">
        <w:tblPrEx>
          <w:tblCellMar>
            <w:top w:w="0" w:type="dxa"/>
            <w:bottom w:w="0" w:type="dxa"/>
          </w:tblCellMar>
        </w:tblPrEx>
        <w:tc>
          <w:tcPr>
            <w:tcW w:w="1530" w:type="dxa"/>
            <w:tcBorders>
              <w:top w:val="single" w:sz="6" w:space="0" w:color="000000"/>
              <w:left w:val="single" w:sz="6" w:space="0" w:color="000000"/>
              <w:bottom w:val="single" w:sz="6" w:space="0" w:color="000000"/>
              <w:right w:val="single" w:sz="6" w:space="0" w:color="000000"/>
            </w:tcBorders>
            <w:vAlign w:val="center"/>
          </w:tcPr>
          <w:p w14:paraId="0F59AB66" w14:textId="77777777" w:rsidR="00582BF3" w:rsidRDefault="00582BF3">
            <w:pPr>
              <w:widowControl w:val="0"/>
              <w:autoSpaceDE w:val="0"/>
              <w:autoSpaceDN w:val="0"/>
              <w:adjustRightInd w:val="0"/>
              <w:spacing w:before="90" w:after="0" w:line="240" w:lineRule="auto"/>
              <w:ind w:left="45" w:right="45"/>
              <w:jc w:val="center"/>
              <w:rPr>
                <w:rFonts w:ascii="Arial" w:hAnsi="Arial" w:cs="Arial"/>
                <w:b/>
                <w:bCs/>
              </w:rPr>
            </w:pPr>
            <w:r>
              <w:rPr>
                <w:rFonts w:ascii="Arial" w:hAnsi="Arial" w:cs="Arial"/>
                <w:b/>
                <w:bCs/>
              </w:rPr>
              <w:t>B</w:t>
            </w:r>
          </w:p>
          <w:p w14:paraId="7E111B4D" w14:textId="77777777" w:rsidR="00582BF3" w:rsidRDefault="00582BF3">
            <w:pPr>
              <w:widowControl w:val="0"/>
              <w:autoSpaceDE w:val="0"/>
              <w:autoSpaceDN w:val="0"/>
              <w:adjustRightInd w:val="0"/>
              <w:spacing w:after="90" w:line="240" w:lineRule="auto"/>
              <w:ind w:left="45" w:right="45"/>
              <w:jc w:val="center"/>
              <w:rPr>
                <w:rFonts w:ascii="Arial" w:hAnsi="Arial" w:cs="Arial"/>
              </w:rPr>
            </w:pPr>
            <w:r>
              <w:rPr>
                <w:rFonts w:ascii="Arial" w:hAnsi="Arial" w:cs="Arial"/>
              </w:rPr>
              <w:t>(CVT)</w:t>
            </w:r>
          </w:p>
        </w:tc>
        <w:tc>
          <w:tcPr>
            <w:tcW w:w="2448" w:type="dxa"/>
            <w:tcBorders>
              <w:top w:val="single" w:sz="6" w:space="0" w:color="000000"/>
              <w:left w:val="single" w:sz="6" w:space="0" w:color="000000"/>
              <w:bottom w:val="single" w:sz="6" w:space="0" w:color="000000"/>
              <w:right w:val="single" w:sz="6" w:space="0" w:color="000000"/>
            </w:tcBorders>
            <w:vAlign w:val="center"/>
          </w:tcPr>
          <w:p w14:paraId="71516277" w14:textId="77777777" w:rsidR="00582BF3" w:rsidRDefault="00582BF3">
            <w:pPr>
              <w:widowControl w:val="0"/>
              <w:autoSpaceDE w:val="0"/>
              <w:autoSpaceDN w:val="0"/>
              <w:adjustRightInd w:val="0"/>
              <w:spacing w:before="90" w:after="90" w:line="240" w:lineRule="auto"/>
              <w:ind w:left="45" w:right="45"/>
              <w:jc w:val="center"/>
              <w:rPr>
                <w:rFonts w:ascii="Arial" w:hAnsi="Arial" w:cs="Arial"/>
              </w:rPr>
            </w:pPr>
            <w:r>
              <w:rPr>
                <w:rFonts w:ascii="Arial" w:hAnsi="Arial" w:cs="Arial"/>
              </w:rPr>
              <w:t>342</w:t>
            </w:r>
          </w:p>
        </w:tc>
      </w:tr>
      <w:tr w:rsidR="00582BF3" w14:paraId="28341FA3" w14:textId="77777777">
        <w:tblPrEx>
          <w:tblCellMar>
            <w:top w:w="0" w:type="dxa"/>
            <w:bottom w:w="0" w:type="dxa"/>
          </w:tblCellMar>
        </w:tblPrEx>
        <w:tc>
          <w:tcPr>
            <w:tcW w:w="1530" w:type="dxa"/>
            <w:tcBorders>
              <w:top w:val="single" w:sz="6" w:space="0" w:color="000000"/>
              <w:left w:val="single" w:sz="6" w:space="0" w:color="000000"/>
              <w:bottom w:val="single" w:sz="6" w:space="0" w:color="000000"/>
              <w:right w:val="single" w:sz="6" w:space="0" w:color="000000"/>
            </w:tcBorders>
            <w:vAlign w:val="center"/>
          </w:tcPr>
          <w:p w14:paraId="313AF498" w14:textId="77777777" w:rsidR="00582BF3" w:rsidRDefault="00582BF3">
            <w:pPr>
              <w:widowControl w:val="0"/>
              <w:autoSpaceDE w:val="0"/>
              <w:autoSpaceDN w:val="0"/>
              <w:adjustRightInd w:val="0"/>
              <w:spacing w:before="90" w:after="0" w:line="240" w:lineRule="auto"/>
              <w:ind w:left="45" w:right="45"/>
              <w:jc w:val="center"/>
              <w:rPr>
                <w:rFonts w:ascii="Arial" w:hAnsi="Arial" w:cs="Arial"/>
                <w:b/>
                <w:bCs/>
              </w:rPr>
            </w:pPr>
            <w:r>
              <w:rPr>
                <w:rFonts w:ascii="Arial" w:hAnsi="Arial" w:cs="Arial"/>
                <w:b/>
                <w:bCs/>
              </w:rPr>
              <w:t>C</w:t>
            </w:r>
          </w:p>
          <w:p w14:paraId="3DC64462" w14:textId="77777777" w:rsidR="00582BF3" w:rsidRDefault="00582BF3">
            <w:pPr>
              <w:widowControl w:val="0"/>
              <w:autoSpaceDE w:val="0"/>
              <w:autoSpaceDN w:val="0"/>
              <w:adjustRightInd w:val="0"/>
              <w:spacing w:after="90" w:line="240" w:lineRule="auto"/>
              <w:ind w:left="45" w:right="45"/>
              <w:jc w:val="center"/>
              <w:rPr>
                <w:rFonts w:ascii="Arial" w:hAnsi="Arial" w:cs="Arial"/>
              </w:rPr>
            </w:pPr>
            <w:r>
              <w:rPr>
                <w:rFonts w:ascii="Arial" w:hAnsi="Arial" w:cs="Arial"/>
              </w:rPr>
              <w:t>(placebo)</w:t>
            </w:r>
          </w:p>
        </w:tc>
        <w:tc>
          <w:tcPr>
            <w:tcW w:w="2448" w:type="dxa"/>
            <w:tcBorders>
              <w:top w:val="single" w:sz="6" w:space="0" w:color="000000"/>
              <w:left w:val="single" w:sz="6" w:space="0" w:color="000000"/>
              <w:bottom w:val="single" w:sz="6" w:space="0" w:color="000000"/>
              <w:right w:val="single" w:sz="6" w:space="0" w:color="000000"/>
            </w:tcBorders>
            <w:vAlign w:val="center"/>
          </w:tcPr>
          <w:p w14:paraId="7A3A4348" w14:textId="77777777" w:rsidR="00582BF3" w:rsidRDefault="00582BF3">
            <w:pPr>
              <w:widowControl w:val="0"/>
              <w:autoSpaceDE w:val="0"/>
              <w:autoSpaceDN w:val="0"/>
              <w:adjustRightInd w:val="0"/>
              <w:spacing w:before="90" w:after="90" w:line="240" w:lineRule="auto"/>
              <w:ind w:left="45" w:right="45"/>
              <w:jc w:val="center"/>
              <w:rPr>
                <w:rFonts w:ascii="Arial" w:hAnsi="Arial" w:cs="Arial"/>
              </w:rPr>
            </w:pPr>
            <w:r>
              <w:rPr>
                <w:rFonts w:ascii="Arial" w:hAnsi="Arial" w:cs="Arial"/>
              </w:rPr>
              <w:t>295</w:t>
            </w:r>
          </w:p>
        </w:tc>
      </w:tr>
    </w:tbl>
    <w:p w14:paraId="72AE7B11" w14:textId="77777777"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(e)     The mean rate of flow of blood plasma is 60% of the mean rate of blood flow into the kidneys.</w:t>
      </w:r>
    </w:p>
    <w:p w14:paraId="2AB426A0"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 xml:space="preserve">How much greater is the flow of blood into the kidneys with furosemide than with group </w:t>
      </w:r>
      <w:r>
        <w:rPr>
          <w:rFonts w:ascii="Arial" w:hAnsi="Arial" w:cs="Arial"/>
          <w:b/>
          <w:bCs/>
        </w:rPr>
        <w:t>C</w:t>
      </w:r>
      <w:r>
        <w:rPr>
          <w:rFonts w:ascii="Arial" w:hAnsi="Arial" w:cs="Arial"/>
        </w:rPr>
        <w:t xml:space="preserve"> (placebo) over the 4 hours of the investigation? Give your answer in cm</w:t>
      </w:r>
      <w:r>
        <w:rPr>
          <w:rFonts w:ascii="Arial" w:hAnsi="Arial" w:cs="Arial"/>
          <w:sz w:val="20"/>
          <w:szCs w:val="20"/>
          <w:vertAlign w:val="superscript"/>
        </w:rPr>
        <w:t>3</w:t>
      </w:r>
      <w:r>
        <w:rPr>
          <w:rFonts w:ascii="Arial" w:hAnsi="Arial" w:cs="Arial"/>
        </w:rPr>
        <w:t>.</w:t>
      </w:r>
    </w:p>
    <w:p w14:paraId="5C3A8DE2" w14:textId="77777777" w:rsidR="00582BF3" w:rsidRDefault="00582BF3">
      <w:pPr>
        <w:widowControl w:val="0"/>
        <w:autoSpaceDE w:val="0"/>
        <w:autoSpaceDN w:val="0"/>
        <w:adjustRightInd w:val="0"/>
        <w:spacing w:before="2160" w:after="0" w:line="240" w:lineRule="auto"/>
        <w:ind w:right="1134"/>
        <w:jc w:val="right"/>
        <w:rPr>
          <w:rFonts w:ascii="Arial" w:hAnsi="Arial" w:cs="Arial"/>
          <w:sz w:val="20"/>
          <w:szCs w:val="20"/>
          <w:vertAlign w:val="superscript"/>
        </w:rPr>
      </w:pPr>
      <w:r>
        <w:rPr>
          <w:rFonts w:ascii="Arial" w:hAnsi="Arial" w:cs="Arial"/>
        </w:rPr>
        <w:t>Answer = ____________________ cm</w:t>
      </w:r>
      <w:r>
        <w:rPr>
          <w:rFonts w:ascii="Arial" w:hAnsi="Arial" w:cs="Arial"/>
          <w:sz w:val="20"/>
          <w:szCs w:val="20"/>
          <w:vertAlign w:val="superscript"/>
        </w:rPr>
        <w:t>3</w:t>
      </w:r>
    </w:p>
    <w:p w14:paraId="4D61F510"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(1)</w:t>
      </w:r>
    </w:p>
    <w:p w14:paraId="4203381C"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(Total 9 marks)</w:t>
      </w:r>
    </w:p>
    <w:p w14:paraId="108C6716" w14:textId="77777777" w:rsidR="00582BF3" w:rsidRDefault="00582BF3">
      <w:pPr>
        <w:widowControl w:val="0"/>
        <w:autoSpaceDE w:val="0"/>
        <w:autoSpaceDN w:val="0"/>
        <w:adjustRightInd w:val="0"/>
        <w:spacing w:before="450" w:after="45" w:line="240" w:lineRule="auto"/>
        <w:ind w:left="150" w:right="45"/>
        <w:rPr>
          <w:rFonts w:ascii="Arial" w:hAnsi="Arial" w:cs="Arial"/>
          <w:b/>
          <w:bCs/>
          <w:color w:val="000000"/>
          <w:sz w:val="27"/>
          <w:szCs w:val="27"/>
        </w:rPr>
      </w:pPr>
      <w:r>
        <w:rPr>
          <w:rFonts w:ascii="Arial" w:hAnsi="Arial" w:cs="Arial"/>
          <w:b/>
          <w:bCs/>
          <w:color w:val="000000"/>
          <w:sz w:val="27"/>
          <w:szCs w:val="27"/>
        </w:rPr>
        <w:t>Q2.</w:t>
      </w:r>
    </w:p>
    <w:p w14:paraId="755B7375" w14:textId="77777777" w:rsidR="00582BF3" w:rsidRDefault="00582BF3">
      <w:pPr>
        <w:widowControl w:val="0"/>
        <w:autoSpaceDE w:val="0"/>
        <w:autoSpaceDN w:val="0"/>
        <w:adjustRightInd w:val="0"/>
        <w:spacing w:after="0" w:line="240" w:lineRule="auto"/>
        <w:ind w:left="567" w:right="567"/>
        <w:rPr>
          <w:rFonts w:ascii="Arial" w:hAnsi="Arial" w:cs="Arial"/>
        </w:rPr>
      </w:pPr>
      <w:r>
        <w:rPr>
          <w:rFonts w:ascii="Arial" w:hAnsi="Arial" w:cs="Arial"/>
        </w:rPr>
        <w:t>The graph below shows the concentration of the filtrate in different parts of one kidney tubule.</w:t>
      </w:r>
    </w:p>
    <w:p w14:paraId="50693FBF" w14:textId="5E4E346B" w:rsidR="00582BF3" w:rsidRDefault="00CA5A37">
      <w:pPr>
        <w:widowControl w:val="0"/>
        <w:autoSpaceDE w:val="0"/>
        <w:autoSpaceDN w:val="0"/>
        <w:adjustRightInd w:val="0"/>
        <w:spacing w:before="240" w:after="0" w:line="240" w:lineRule="auto"/>
        <w:jc w:val="center"/>
        <w:rPr>
          <w:rFonts w:ascii="Arial" w:hAnsi="Arial" w:cs="Arial"/>
        </w:rPr>
      </w:pPr>
      <w:r>
        <w:rPr>
          <w:rFonts w:ascii="Arial" w:hAnsi="Arial" w:cs="Arial"/>
          <w:noProof/>
        </w:rPr>
        <w:drawing>
          <wp:inline distT="0" distB="0" distL="0" distR="0" wp14:anchorId="3AAF1183" wp14:editId="4CBF3482">
            <wp:extent cx="5038725" cy="2105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38725" cy="2105025"/>
                    </a:xfrm>
                    <a:prstGeom prst="rect">
                      <a:avLst/>
                    </a:prstGeom>
                    <a:noFill/>
                    <a:ln>
                      <a:noFill/>
                    </a:ln>
                  </pic:spPr>
                </pic:pic>
              </a:graphicData>
            </a:graphic>
          </wp:inline>
        </w:drawing>
      </w:r>
      <w:r w:rsidR="00582BF3">
        <w:rPr>
          <w:rFonts w:ascii="Arial" w:hAnsi="Arial" w:cs="Arial"/>
        </w:rPr>
        <w:t> </w:t>
      </w:r>
    </w:p>
    <w:p w14:paraId="70BF601F" w14:textId="77777777"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(a)     More than 99% of biological molecules are reabsorbed from the filtrate in the proximal convoluted tubule.</w:t>
      </w:r>
    </w:p>
    <w:p w14:paraId="78D76804"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Despite this, the concentration of fluid in this tubule remains constant.</w:t>
      </w:r>
    </w:p>
    <w:p w14:paraId="7ABE4AE0"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Explain why.</w:t>
      </w:r>
    </w:p>
    <w:p w14:paraId="714B6317"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742562F6"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59527013"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lastRenderedPageBreak/>
        <w:t>___________________________________________________________________</w:t>
      </w:r>
    </w:p>
    <w:p w14:paraId="4AA27AB8"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(1)</w:t>
      </w:r>
    </w:p>
    <w:p w14:paraId="564ABB4F" w14:textId="77777777"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(b)     Explain the shape of the curve in the loop of Henle in the graph.</w:t>
      </w:r>
    </w:p>
    <w:p w14:paraId="0C00B712"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127BDA33"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346E93E5"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112C88F8"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748F3E39"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36531063"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2BA86D39"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7772F394"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0FF766BC"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(3)</w:t>
      </w:r>
    </w:p>
    <w:p w14:paraId="212CF86A" w14:textId="77777777"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(c)     What is the evidence in the graph that this person was secreting antidiuretic hormone (ADH)?</w:t>
      </w:r>
    </w:p>
    <w:p w14:paraId="5542C43C"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Explain your answer.</w:t>
      </w:r>
    </w:p>
    <w:p w14:paraId="7D6F27CE"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2C570D43"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22A48DE5"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1DE459C5"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5C548A4B"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324A5423"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688A83FA"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24F5EFAE"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(2)</w:t>
      </w:r>
    </w:p>
    <w:p w14:paraId="09F8A23B"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(Total 6 marks)</w:t>
      </w:r>
    </w:p>
    <w:p w14:paraId="227477DE" w14:textId="77777777" w:rsidR="00582BF3" w:rsidRDefault="00582BF3">
      <w:pPr>
        <w:widowControl w:val="0"/>
        <w:autoSpaceDE w:val="0"/>
        <w:autoSpaceDN w:val="0"/>
        <w:adjustRightInd w:val="0"/>
        <w:spacing w:before="450" w:after="45" w:line="240" w:lineRule="auto"/>
        <w:ind w:left="150" w:right="45"/>
        <w:rPr>
          <w:rFonts w:ascii="Arial" w:hAnsi="Arial" w:cs="Arial"/>
          <w:b/>
          <w:bCs/>
          <w:color w:val="000000"/>
          <w:sz w:val="27"/>
          <w:szCs w:val="27"/>
        </w:rPr>
      </w:pPr>
      <w:r>
        <w:rPr>
          <w:rFonts w:ascii="Arial" w:hAnsi="Arial" w:cs="Arial"/>
          <w:b/>
          <w:bCs/>
          <w:color w:val="000000"/>
          <w:sz w:val="27"/>
          <w:szCs w:val="27"/>
        </w:rPr>
        <w:t>Q3.</w:t>
      </w:r>
    </w:p>
    <w:p w14:paraId="69274F98" w14:textId="77777777" w:rsidR="00582BF3" w:rsidRDefault="00582BF3">
      <w:pPr>
        <w:widowControl w:val="0"/>
        <w:autoSpaceDE w:val="0"/>
        <w:autoSpaceDN w:val="0"/>
        <w:adjustRightInd w:val="0"/>
        <w:spacing w:after="0" w:line="240" w:lineRule="auto"/>
        <w:ind w:left="567" w:right="567"/>
        <w:rPr>
          <w:rFonts w:ascii="Arial" w:hAnsi="Arial" w:cs="Arial"/>
        </w:rPr>
      </w:pPr>
      <w:r>
        <w:rPr>
          <w:rFonts w:ascii="Arial" w:hAnsi="Arial" w:cs="Arial"/>
        </w:rPr>
        <w:t>Osmoreceptors are specialised cells that respond to changes in the water potential of the blood.</w:t>
      </w:r>
    </w:p>
    <w:p w14:paraId="24257328" w14:textId="77777777"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(a)     Give the location of osmoreceptors in the body of a mammal.</w:t>
      </w:r>
    </w:p>
    <w:p w14:paraId="4BBF7F73"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0C894848"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09A69C0B"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(1)</w:t>
      </w:r>
    </w:p>
    <w:p w14:paraId="57BD1A13" w14:textId="77777777"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(b)     When a person is dehydrated, the cell volume of an osmoreceptor decreases.</w:t>
      </w:r>
      <w:r>
        <w:rPr>
          <w:rFonts w:ascii="Arial" w:hAnsi="Arial" w:cs="Arial"/>
        </w:rPr>
        <w:br/>
        <w:t>Explain why.</w:t>
      </w:r>
    </w:p>
    <w:p w14:paraId="0C9E4111"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lastRenderedPageBreak/>
        <w:t>___________________________________________________________________</w:t>
      </w:r>
    </w:p>
    <w:p w14:paraId="2E32EDD0"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72DA06B9"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3140CFF5"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1E76C173"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(2)</w:t>
      </w:r>
    </w:p>
    <w:p w14:paraId="4CE80B47" w14:textId="77777777"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(c)     Stimulation of osmoreceptors can lead to secretion of the hormone ADH. Describe and explain how the secretion of ADH affects urine produced by the kidneys.</w:t>
      </w:r>
    </w:p>
    <w:p w14:paraId="7D058CF7"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58FDC854"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1AFB2E3C"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312986F8"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212BA366"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22284896"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7E7575BC"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7B32A5EE"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61148662"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(4)</w:t>
      </w:r>
    </w:p>
    <w:p w14:paraId="6B743F3B" w14:textId="77777777" w:rsidR="00582BF3" w:rsidRDefault="00582BF3">
      <w:pPr>
        <w:widowControl w:val="0"/>
        <w:autoSpaceDE w:val="0"/>
        <w:autoSpaceDN w:val="0"/>
        <w:adjustRightInd w:val="0"/>
        <w:spacing w:before="240" w:after="0" w:line="240" w:lineRule="auto"/>
        <w:ind w:left="567" w:right="567"/>
        <w:rPr>
          <w:rFonts w:ascii="Arial" w:hAnsi="Arial" w:cs="Arial"/>
        </w:rPr>
      </w:pPr>
      <w:r>
        <w:rPr>
          <w:rFonts w:ascii="Arial" w:hAnsi="Arial" w:cs="Arial"/>
        </w:rPr>
        <w:t>The efficiency with which the kidneys filter the blood can be measured by the rate at which they remove a substance called creatinine from the blood. The rate at which they filter the blood is called the glomerular filtration rate (GFR).</w:t>
      </w:r>
    </w:p>
    <w:p w14:paraId="65AAAE45" w14:textId="77777777" w:rsidR="00582BF3" w:rsidRDefault="00582BF3">
      <w:pPr>
        <w:widowControl w:val="0"/>
        <w:autoSpaceDE w:val="0"/>
        <w:autoSpaceDN w:val="0"/>
        <w:adjustRightInd w:val="0"/>
        <w:spacing w:before="240" w:after="0" w:line="240" w:lineRule="auto"/>
        <w:ind w:left="567" w:right="567"/>
        <w:rPr>
          <w:rFonts w:ascii="Arial" w:hAnsi="Arial" w:cs="Arial"/>
        </w:rPr>
      </w:pPr>
      <w:r>
        <w:rPr>
          <w:rFonts w:ascii="Arial" w:hAnsi="Arial" w:cs="Arial"/>
        </w:rPr>
        <w:t>In 24 hours, a person excreted 1660 mg of creatinine in his urine. The concentration of creatinine in the blood entering his kidneys was constant at 0.01 mg cm</w:t>
      </w:r>
      <w:r>
        <w:rPr>
          <w:rFonts w:ascii="Arial" w:hAnsi="Arial" w:cs="Arial"/>
          <w:sz w:val="20"/>
          <w:szCs w:val="20"/>
          <w:vertAlign w:val="superscript"/>
        </w:rPr>
        <w:t>–3</w:t>
      </w:r>
      <w:r>
        <w:rPr>
          <w:rFonts w:ascii="Arial" w:hAnsi="Arial" w:cs="Arial"/>
        </w:rPr>
        <w:t>.</w:t>
      </w:r>
    </w:p>
    <w:p w14:paraId="5FEC8660" w14:textId="77777777"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(d)     Calculate the GFR in cm</w:t>
      </w:r>
      <w:r>
        <w:rPr>
          <w:rFonts w:ascii="Arial" w:hAnsi="Arial" w:cs="Arial"/>
          <w:sz w:val="20"/>
          <w:szCs w:val="20"/>
          <w:vertAlign w:val="superscript"/>
        </w:rPr>
        <w:t>3</w:t>
      </w:r>
      <w:r>
        <w:rPr>
          <w:rFonts w:ascii="Arial" w:hAnsi="Arial" w:cs="Arial"/>
        </w:rPr>
        <w:t xml:space="preserve"> minute</w:t>
      </w:r>
      <w:r>
        <w:rPr>
          <w:rFonts w:ascii="Arial" w:hAnsi="Arial" w:cs="Arial"/>
          <w:sz w:val="20"/>
          <w:szCs w:val="20"/>
          <w:vertAlign w:val="superscript"/>
        </w:rPr>
        <w:t>–1</w:t>
      </w:r>
      <w:r>
        <w:rPr>
          <w:rFonts w:ascii="Arial" w:hAnsi="Arial" w:cs="Arial"/>
        </w:rPr>
        <w:t>.</w:t>
      </w:r>
    </w:p>
    <w:p w14:paraId="0FEBEDA4" w14:textId="77777777" w:rsidR="00582BF3" w:rsidRDefault="00582BF3">
      <w:pPr>
        <w:widowControl w:val="0"/>
        <w:autoSpaceDE w:val="0"/>
        <w:autoSpaceDN w:val="0"/>
        <w:adjustRightInd w:val="0"/>
        <w:spacing w:before="240" w:after="0" w:line="240" w:lineRule="auto"/>
        <w:ind w:left="567" w:right="567"/>
        <w:rPr>
          <w:rFonts w:ascii="Arial" w:hAnsi="Arial" w:cs="Arial"/>
        </w:rPr>
      </w:pPr>
      <w:r>
        <w:rPr>
          <w:rFonts w:ascii="Arial" w:hAnsi="Arial" w:cs="Arial"/>
        </w:rPr>
        <w:t> </w:t>
      </w:r>
    </w:p>
    <w:p w14:paraId="69085B1B" w14:textId="77777777" w:rsidR="00582BF3" w:rsidRDefault="00582BF3">
      <w:pPr>
        <w:widowControl w:val="0"/>
        <w:autoSpaceDE w:val="0"/>
        <w:autoSpaceDN w:val="0"/>
        <w:adjustRightInd w:val="0"/>
        <w:spacing w:before="240" w:after="0" w:line="240" w:lineRule="auto"/>
        <w:ind w:left="567" w:right="567"/>
        <w:rPr>
          <w:rFonts w:ascii="Arial" w:hAnsi="Arial" w:cs="Arial"/>
        </w:rPr>
      </w:pPr>
      <w:r>
        <w:rPr>
          <w:rFonts w:ascii="Arial" w:hAnsi="Arial" w:cs="Arial"/>
        </w:rPr>
        <w:t> </w:t>
      </w:r>
    </w:p>
    <w:p w14:paraId="009C134C" w14:textId="77777777" w:rsidR="00582BF3" w:rsidRDefault="00582BF3">
      <w:pPr>
        <w:widowControl w:val="0"/>
        <w:autoSpaceDE w:val="0"/>
        <w:autoSpaceDN w:val="0"/>
        <w:adjustRightInd w:val="0"/>
        <w:spacing w:before="240" w:after="0" w:line="240" w:lineRule="auto"/>
        <w:ind w:left="567" w:right="567"/>
        <w:rPr>
          <w:rFonts w:ascii="Arial" w:hAnsi="Arial" w:cs="Arial"/>
        </w:rPr>
      </w:pPr>
      <w:r>
        <w:rPr>
          <w:rFonts w:ascii="Arial" w:hAnsi="Arial" w:cs="Arial"/>
        </w:rPr>
        <w:t> </w:t>
      </w:r>
    </w:p>
    <w:p w14:paraId="7E9D0114" w14:textId="77777777" w:rsidR="00582BF3" w:rsidRDefault="00582BF3">
      <w:pPr>
        <w:widowControl w:val="0"/>
        <w:autoSpaceDE w:val="0"/>
        <w:autoSpaceDN w:val="0"/>
        <w:adjustRightInd w:val="0"/>
        <w:spacing w:before="240" w:after="0" w:line="240" w:lineRule="auto"/>
        <w:ind w:right="567"/>
        <w:jc w:val="right"/>
        <w:rPr>
          <w:rFonts w:ascii="Arial" w:hAnsi="Arial" w:cs="Arial"/>
        </w:rPr>
      </w:pPr>
      <w:r>
        <w:rPr>
          <w:rFonts w:ascii="Arial" w:hAnsi="Arial" w:cs="Arial"/>
        </w:rPr>
        <w:t>Answer = ____________________</w:t>
      </w:r>
    </w:p>
    <w:p w14:paraId="683F5E7D"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(1)</w:t>
      </w:r>
    </w:p>
    <w:p w14:paraId="6218E150" w14:textId="77777777"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 xml:space="preserve">(e)     Creatinine is a breakdown product of creatine found in muscle tissues. Apart from age and gender, give </w:t>
      </w:r>
      <w:r>
        <w:rPr>
          <w:rFonts w:ascii="Arial" w:hAnsi="Arial" w:cs="Arial"/>
          <w:b/>
          <w:bCs/>
        </w:rPr>
        <w:t>two</w:t>
      </w:r>
      <w:r>
        <w:rPr>
          <w:rFonts w:ascii="Arial" w:hAnsi="Arial" w:cs="Arial"/>
        </w:rPr>
        <w:t xml:space="preserve"> factors that could affect the concentration of creatinine in the blood.</w:t>
      </w:r>
    </w:p>
    <w:p w14:paraId="6F889639"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1. _________________________________________________________________</w:t>
      </w:r>
    </w:p>
    <w:p w14:paraId="65F7F294"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2. _________________________________________________________________</w:t>
      </w:r>
    </w:p>
    <w:p w14:paraId="74220AED"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(1)</w:t>
      </w:r>
    </w:p>
    <w:p w14:paraId="590A2D44"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(Total 9 marks)</w:t>
      </w:r>
    </w:p>
    <w:p w14:paraId="76777D9D" w14:textId="77777777" w:rsidR="00582BF3" w:rsidRDefault="00582BF3">
      <w:pPr>
        <w:widowControl w:val="0"/>
        <w:autoSpaceDE w:val="0"/>
        <w:autoSpaceDN w:val="0"/>
        <w:adjustRightInd w:val="0"/>
        <w:spacing w:before="450" w:after="45" w:line="240" w:lineRule="auto"/>
        <w:ind w:left="150" w:right="45"/>
        <w:rPr>
          <w:rFonts w:ascii="Arial" w:hAnsi="Arial" w:cs="Arial"/>
          <w:b/>
          <w:bCs/>
          <w:color w:val="000000"/>
          <w:sz w:val="27"/>
          <w:szCs w:val="27"/>
        </w:rPr>
      </w:pPr>
      <w:r>
        <w:rPr>
          <w:rFonts w:ascii="Arial" w:hAnsi="Arial" w:cs="Arial"/>
          <w:b/>
          <w:bCs/>
          <w:color w:val="000000"/>
          <w:sz w:val="27"/>
          <w:szCs w:val="27"/>
        </w:rPr>
        <w:lastRenderedPageBreak/>
        <w:t>Q4.</w:t>
      </w:r>
    </w:p>
    <w:p w14:paraId="611AF029" w14:textId="77777777" w:rsidR="00582BF3" w:rsidRDefault="00582BF3">
      <w:pPr>
        <w:widowControl w:val="0"/>
        <w:autoSpaceDE w:val="0"/>
        <w:autoSpaceDN w:val="0"/>
        <w:adjustRightInd w:val="0"/>
        <w:spacing w:after="0" w:line="240" w:lineRule="auto"/>
        <w:ind w:left="567" w:right="567"/>
        <w:rPr>
          <w:rFonts w:ascii="Arial" w:hAnsi="Arial" w:cs="Arial"/>
        </w:rPr>
      </w:pPr>
      <w:r>
        <w:rPr>
          <w:rFonts w:ascii="Arial" w:hAnsi="Arial" w:cs="Arial"/>
        </w:rPr>
        <w:t>The graph shows changes in the amounts of water, glucose and sodium ions as fluid passes along a kidney tubule from the renal capsule to the collecting duct.</w:t>
      </w:r>
    </w:p>
    <w:p w14:paraId="617C461C" w14:textId="08D745F8" w:rsidR="00582BF3" w:rsidRDefault="00CA5A37">
      <w:pPr>
        <w:widowControl w:val="0"/>
        <w:autoSpaceDE w:val="0"/>
        <w:autoSpaceDN w:val="0"/>
        <w:adjustRightInd w:val="0"/>
        <w:spacing w:before="240" w:after="0" w:line="240" w:lineRule="auto"/>
        <w:jc w:val="center"/>
        <w:rPr>
          <w:rFonts w:ascii="Arial" w:hAnsi="Arial" w:cs="Arial"/>
        </w:rPr>
      </w:pPr>
      <w:r>
        <w:rPr>
          <w:rFonts w:ascii="Arial" w:hAnsi="Arial" w:cs="Arial"/>
          <w:noProof/>
        </w:rPr>
        <w:drawing>
          <wp:inline distT="0" distB="0" distL="0" distR="0" wp14:anchorId="693FA7AD" wp14:editId="40E0BD9F">
            <wp:extent cx="4276725" cy="2762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76725" cy="2762250"/>
                    </a:xfrm>
                    <a:prstGeom prst="rect">
                      <a:avLst/>
                    </a:prstGeom>
                    <a:noFill/>
                    <a:ln>
                      <a:noFill/>
                    </a:ln>
                  </pic:spPr>
                </pic:pic>
              </a:graphicData>
            </a:graphic>
          </wp:inline>
        </w:drawing>
      </w:r>
      <w:r w:rsidR="00582BF3">
        <w:rPr>
          <w:rFonts w:ascii="Arial" w:hAnsi="Arial" w:cs="Arial"/>
        </w:rPr>
        <w:t> </w:t>
      </w:r>
    </w:p>
    <w:p w14:paraId="779A8B9E" w14:textId="77777777"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(a)     Which hormone causes the decrease in the water content in the distal convoluted tubule?</w:t>
      </w:r>
    </w:p>
    <w:p w14:paraId="7EEB185E"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1C12C49D"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(1)</w:t>
      </w:r>
    </w:p>
    <w:p w14:paraId="170D7542" w14:textId="77777777"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(b)     Explain the change in the amount of glucose.</w:t>
      </w:r>
    </w:p>
    <w:p w14:paraId="7A581D9E"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217542E4"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2A93EE7C"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0830D3BB"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543767C0"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(2)</w:t>
      </w:r>
    </w:p>
    <w:p w14:paraId="6C942124" w14:textId="77777777"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(c)     Explain the shape of the curve for sodium ions in the loop of Henle.</w:t>
      </w:r>
    </w:p>
    <w:p w14:paraId="09C84D9B"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6455D998"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4C899574"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553758EF"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475BA1D7"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215C86DB"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75AE398D"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(3)</w:t>
      </w:r>
    </w:p>
    <w:p w14:paraId="37E2C6B1"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(Total 6 marks)</w:t>
      </w:r>
    </w:p>
    <w:p w14:paraId="11ED4082" w14:textId="77777777" w:rsidR="00582BF3" w:rsidRDefault="00582BF3">
      <w:pPr>
        <w:widowControl w:val="0"/>
        <w:autoSpaceDE w:val="0"/>
        <w:autoSpaceDN w:val="0"/>
        <w:adjustRightInd w:val="0"/>
        <w:spacing w:before="450" w:after="45" w:line="240" w:lineRule="auto"/>
        <w:ind w:left="150" w:right="45"/>
        <w:rPr>
          <w:rFonts w:ascii="Arial" w:hAnsi="Arial" w:cs="Arial"/>
          <w:b/>
          <w:bCs/>
          <w:color w:val="000000"/>
          <w:sz w:val="27"/>
          <w:szCs w:val="27"/>
        </w:rPr>
      </w:pPr>
      <w:r>
        <w:rPr>
          <w:rFonts w:ascii="Arial" w:hAnsi="Arial" w:cs="Arial"/>
          <w:b/>
          <w:bCs/>
          <w:color w:val="000000"/>
          <w:sz w:val="27"/>
          <w:szCs w:val="27"/>
        </w:rPr>
        <w:lastRenderedPageBreak/>
        <w:t>Q5.</w:t>
      </w:r>
    </w:p>
    <w:p w14:paraId="55D06449" w14:textId="77777777" w:rsidR="00582BF3" w:rsidRDefault="00582BF3">
      <w:pPr>
        <w:widowControl w:val="0"/>
        <w:autoSpaceDE w:val="0"/>
        <w:autoSpaceDN w:val="0"/>
        <w:adjustRightInd w:val="0"/>
        <w:spacing w:after="0" w:line="240" w:lineRule="auto"/>
        <w:ind w:left="1134" w:right="567" w:hanging="567"/>
        <w:rPr>
          <w:rFonts w:ascii="Arial" w:hAnsi="Arial" w:cs="Arial"/>
        </w:rPr>
      </w:pPr>
      <w:r>
        <w:rPr>
          <w:rFonts w:ascii="Arial" w:hAnsi="Arial" w:cs="Arial"/>
        </w:rPr>
        <w:t>(a)     What is homeostasis?</w:t>
      </w:r>
    </w:p>
    <w:p w14:paraId="36A4330A"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5446DD66"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3DA878EF"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(1)</w:t>
      </w:r>
    </w:p>
    <w:p w14:paraId="03342B5D" w14:textId="77777777"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(b)     Describe the role of the hormone glucagon in the control of blood sugar concentration.</w:t>
      </w:r>
    </w:p>
    <w:p w14:paraId="03704DA7"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065FC25C"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22B000DB"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551D9A0B"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6BAB6BB0"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2A4F3B05"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3C9800DD"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2E65F428"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(4)</w:t>
      </w:r>
    </w:p>
    <w:p w14:paraId="18545C27" w14:textId="77777777"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(c)     The kidney removes various substances from the blood plasma. The clearance value for a substance is the volume of blood cleared of that substance by the kidney in one minute. This clearance value can be calculated using the equation.</w:t>
      </w:r>
    </w:p>
    <w:p w14:paraId="776011CA" w14:textId="342B29CE" w:rsidR="00582BF3" w:rsidRDefault="00CA5A37">
      <w:pPr>
        <w:widowControl w:val="0"/>
        <w:autoSpaceDE w:val="0"/>
        <w:autoSpaceDN w:val="0"/>
        <w:adjustRightInd w:val="0"/>
        <w:spacing w:before="240" w:after="0" w:line="240" w:lineRule="auto"/>
        <w:jc w:val="center"/>
        <w:rPr>
          <w:rFonts w:ascii="Arial" w:hAnsi="Arial" w:cs="Arial"/>
        </w:rPr>
      </w:pPr>
      <w:r>
        <w:rPr>
          <w:rFonts w:ascii="Arial" w:hAnsi="Arial" w:cs="Arial"/>
          <w:noProof/>
        </w:rPr>
        <w:drawing>
          <wp:inline distT="0" distB="0" distL="0" distR="0" wp14:anchorId="4A1096ED" wp14:editId="2FB0FEC9">
            <wp:extent cx="600075" cy="323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0075" cy="323850"/>
                    </a:xfrm>
                    <a:prstGeom prst="rect">
                      <a:avLst/>
                    </a:prstGeom>
                    <a:noFill/>
                    <a:ln>
                      <a:noFill/>
                    </a:ln>
                  </pic:spPr>
                </pic:pic>
              </a:graphicData>
            </a:graphic>
          </wp:inline>
        </w:drawing>
      </w:r>
      <w:r w:rsidR="00582BF3">
        <w:rPr>
          <w:rFonts w:ascii="Arial" w:hAnsi="Arial" w:cs="Arial"/>
        </w:rPr>
        <w:t> </w:t>
      </w:r>
    </w:p>
    <w:p w14:paraId="3B97797B" w14:textId="77777777" w:rsidR="00582BF3" w:rsidRDefault="00582BF3">
      <w:pPr>
        <w:widowControl w:val="0"/>
        <w:autoSpaceDE w:val="0"/>
        <w:autoSpaceDN w:val="0"/>
        <w:adjustRightInd w:val="0"/>
        <w:spacing w:after="0" w:line="240" w:lineRule="auto"/>
        <w:rPr>
          <w:rFonts w:ascii="Arial" w:hAnsi="Arial" w:cs="Arial"/>
        </w:rPr>
      </w:pPr>
      <w:r>
        <w:rPr>
          <w:rFonts w:ascii="Arial" w:hAnsi="Arial" w:cs="Arial"/>
        </w:rPr>
        <w:t> </w:t>
      </w:r>
    </w:p>
    <w:tbl>
      <w:tblPr>
        <w:tblW w:w="0" w:type="auto"/>
        <w:tblInd w:w="1209" w:type="dxa"/>
        <w:tblLayout w:type="fixed"/>
        <w:tblCellMar>
          <w:left w:w="75" w:type="dxa"/>
          <w:right w:w="75" w:type="dxa"/>
        </w:tblCellMar>
        <w:tblLook w:val="0000" w:firstRow="0" w:lastRow="0" w:firstColumn="0" w:lastColumn="0" w:noHBand="0" w:noVBand="0"/>
      </w:tblPr>
      <w:tblGrid>
        <w:gridCol w:w="5700"/>
        <w:gridCol w:w="2000"/>
      </w:tblGrid>
      <w:tr w:rsidR="00582BF3" w14:paraId="440EF481" w14:textId="77777777">
        <w:tblPrEx>
          <w:tblCellMar>
            <w:top w:w="0" w:type="dxa"/>
            <w:bottom w:w="0" w:type="dxa"/>
          </w:tblCellMar>
        </w:tblPrEx>
        <w:tc>
          <w:tcPr>
            <w:tcW w:w="5700" w:type="dxa"/>
            <w:tcBorders>
              <w:top w:val="nil"/>
              <w:left w:val="nil"/>
              <w:bottom w:val="nil"/>
              <w:right w:val="nil"/>
            </w:tcBorders>
            <w:vAlign w:val="center"/>
          </w:tcPr>
          <w:p w14:paraId="3D1C2A57" w14:textId="77777777" w:rsidR="00582BF3" w:rsidRDefault="00582BF3">
            <w:pPr>
              <w:widowControl w:val="0"/>
              <w:autoSpaceDE w:val="0"/>
              <w:autoSpaceDN w:val="0"/>
              <w:adjustRightInd w:val="0"/>
              <w:spacing w:after="0" w:line="240" w:lineRule="auto"/>
              <w:rPr>
                <w:rFonts w:ascii="Arial" w:hAnsi="Arial" w:cs="Arial"/>
              </w:rPr>
            </w:pPr>
            <w:r>
              <w:rPr>
                <w:rFonts w:ascii="Arial" w:hAnsi="Arial" w:cs="Arial"/>
              </w:rPr>
              <w:t>where the concentration of a substance in the blood is</w:t>
            </w:r>
          </w:p>
          <w:p w14:paraId="7C913075" w14:textId="77777777" w:rsidR="00582BF3" w:rsidRDefault="00582BF3">
            <w:pPr>
              <w:widowControl w:val="0"/>
              <w:autoSpaceDE w:val="0"/>
              <w:autoSpaceDN w:val="0"/>
              <w:adjustRightInd w:val="0"/>
              <w:spacing w:after="0" w:line="240" w:lineRule="auto"/>
              <w:rPr>
                <w:rFonts w:ascii="Arial" w:hAnsi="Arial" w:cs="Arial"/>
              </w:rPr>
            </w:pPr>
            <w:r>
              <w:rPr>
                <w:rFonts w:ascii="Arial" w:hAnsi="Arial" w:cs="Arial"/>
              </w:rPr>
              <w:t>the concentration of a substance in the urine is</w:t>
            </w:r>
          </w:p>
          <w:p w14:paraId="68FCE513" w14:textId="77777777" w:rsidR="00582BF3" w:rsidRDefault="00582BF3">
            <w:pPr>
              <w:widowControl w:val="0"/>
              <w:autoSpaceDE w:val="0"/>
              <w:autoSpaceDN w:val="0"/>
              <w:adjustRightInd w:val="0"/>
              <w:spacing w:after="0" w:line="240" w:lineRule="auto"/>
              <w:rPr>
                <w:rFonts w:ascii="Arial" w:hAnsi="Arial" w:cs="Arial"/>
              </w:rPr>
            </w:pPr>
            <w:r>
              <w:rPr>
                <w:rFonts w:ascii="Arial" w:hAnsi="Arial" w:cs="Arial"/>
              </w:rPr>
              <w:t>the volume of urine produced is</w:t>
            </w:r>
          </w:p>
        </w:tc>
        <w:tc>
          <w:tcPr>
            <w:tcW w:w="2000" w:type="dxa"/>
            <w:tcBorders>
              <w:top w:val="nil"/>
              <w:left w:val="nil"/>
              <w:bottom w:val="nil"/>
              <w:right w:val="nil"/>
            </w:tcBorders>
            <w:tcMar>
              <w:left w:w="108" w:type="dxa"/>
              <w:right w:w="108" w:type="dxa"/>
            </w:tcMar>
            <w:vAlign w:val="center"/>
          </w:tcPr>
          <w:p w14:paraId="48ECEB62" w14:textId="77777777" w:rsidR="00582BF3" w:rsidRDefault="00582BF3">
            <w:pPr>
              <w:widowControl w:val="0"/>
              <w:autoSpaceDE w:val="0"/>
              <w:autoSpaceDN w:val="0"/>
              <w:adjustRightInd w:val="0"/>
              <w:spacing w:before="120" w:after="120" w:line="240" w:lineRule="auto"/>
              <w:rPr>
                <w:rFonts w:ascii="Arial" w:hAnsi="Arial" w:cs="Arial"/>
              </w:rPr>
            </w:pPr>
            <w:r>
              <w:rPr>
                <w:rFonts w:ascii="Arial" w:hAnsi="Arial" w:cs="Arial"/>
              </w:rPr>
              <w:t>P g cm</w:t>
            </w:r>
            <w:r>
              <w:rPr>
                <w:rFonts w:ascii="Arial" w:hAnsi="Arial" w:cs="Arial"/>
                <w:sz w:val="20"/>
                <w:szCs w:val="20"/>
                <w:vertAlign w:val="superscript"/>
              </w:rPr>
              <w:t>-3</w:t>
            </w:r>
            <w:r>
              <w:rPr>
                <w:rFonts w:ascii="Arial" w:hAnsi="Arial" w:cs="Arial"/>
                <w:sz w:val="20"/>
                <w:szCs w:val="20"/>
                <w:vertAlign w:val="superscript"/>
              </w:rPr>
              <w:br/>
            </w:r>
            <w:r>
              <w:rPr>
                <w:rFonts w:ascii="Arial" w:hAnsi="Arial" w:cs="Arial"/>
              </w:rPr>
              <w:t>U g cm</w:t>
            </w:r>
            <w:r>
              <w:rPr>
                <w:rFonts w:ascii="Arial" w:hAnsi="Arial" w:cs="Arial"/>
                <w:sz w:val="20"/>
                <w:szCs w:val="20"/>
                <w:vertAlign w:val="superscript"/>
              </w:rPr>
              <w:t>-3</w:t>
            </w:r>
            <w:r>
              <w:rPr>
                <w:rFonts w:ascii="Arial" w:hAnsi="Arial" w:cs="Arial"/>
                <w:sz w:val="20"/>
                <w:szCs w:val="20"/>
                <w:vertAlign w:val="superscript"/>
              </w:rPr>
              <w:br/>
            </w:r>
            <w:r>
              <w:rPr>
                <w:rFonts w:ascii="Arial" w:hAnsi="Arial" w:cs="Arial"/>
              </w:rPr>
              <w:t>V cm</w:t>
            </w:r>
            <w:r>
              <w:rPr>
                <w:rFonts w:ascii="Arial" w:hAnsi="Arial" w:cs="Arial"/>
                <w:sz w:val="20"/>
                <w:szCs w:val="20"/>
                <w:vertAlign w:val="superscript"/>
              </w:rPr>
              <w:t>3</w:t>
            </w:r>
            <w:r>
              <w:rPr>
                <w:rFonts w:ascii="Arial" w:hAnsi="Arial" w:cs="Arial"/>
              </w:rPr>
              <w:t xml:space="preserve"> per minute</w:t>
            </w:r>
          </w:p>
        </w:tc>
      </w:tr>
    </w:tbl>
    <w:p w14:paraId="0CC6D3E8" w14:textId="77777777" w:rsidR="00582BF3" w:rsidRDefault="00582BF3">
      <w:pPr>
        <w:widowControl w:val="0"/>
        <w:autoSpaceDE w:val="0"/>
        <w:autoSpaceDN w:val="0"/>
        <w:adjustRightInd w:val="0"/>
        <w:spacing w:before="240" w:after="0" w:line="240" w:lineRule="auto"/>
        <w:ind w:left="1701" w:right="567" w:hanging="567"/>
        <w:rPr>
          <w:rFonts w:ascii="Arial" w:hAnsi="Arial" w:cs="Arial"/>
        </w:rPr>
      </w:pPr>
      <w:r>
        <w:rPr>
          <w:rFonts w:ascii="Arial" w:hAnsi="Arial" w:cs="Arial"/>
        </w:rPr>
        <w:t>(i)      Use the equation to work out the clearance value of glucose.</w:t>
      </w:r>
    </w:p>
    <w:p w14:paraId="42BC12FE" w14:textId="77777777" w:rsidR="00582BF3" w:rsidRDefault="00582BF3">
      <w:pPr>
        <w:widowControl w:val="0"/>
        <w:autoSpaceDE w:val="0"/>
        <w:autoSpaceDN w:val="0"/>
        <w:adjustRightInd w:val="0"/>
        <w:spacing w:before="240" w:after="0" w:line="240" w:lineRule="auto"/>
        <w:ind w:left="1701" w:right="567"/>
        <w:rPr>
          <w:rFonts w:ascii="Arial" w:hAnsi="Arial" w:cs="Arial"/>
        </w:rPr>
      </w:pPr>
      <w:r>
        <w:rPr>
          <w:rFonts w:ascii="Arial" w:hAnsi="Arial" w:cs="Arial"/>
        </w:rPr>
        <w:t>______________________________________________________________</w:t>
      </w:r>
    </w:p>
    <w:p w14:paraId="44317E74" w14:textId="77777777" w:rsidR="00582BF3" w:rsidRDefault="00582BF3">
      <w:pPr>
        <w:widowControl w:val="0"/>
        <w:autoSpaceDE w:val="0"/>
        <w:autoSpaceDN w:val="0"/>
        <w:adjustRightInd w:val="0"/>
        <w:spacing w:before="240" w:after="0" w:line="240" w:lineRule="auto"/>
        <w:ind w:left="1701" w:right="567"/>
        <w:rPr>
          <w:rFonts w:ascii="Arial" w:hAnsi="Arial" w:cs="Arial"/>
        </w:rPr>
      </w:pPr>
      <w:r>
        <w:rPr>
          <w:rFonts w:ascii="Arial" w:hAnsi="Arial" w:cs="Arial"/>
        </w:rPr>
        <w:t>______________________________________________________________</w:t>
      </w:r>
    </w:p>
    <w:p w14:paraId="39CCFC5C"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(1)</w:t>
      </w:r>
    </w:p>
    <w:p w14:paraId="07FA358F" w14:textId="77777777" w:rsidR="00582BF3" w:rsidRDefault="00582BF3">
      <w:pPr>
        <w:widowControl w:val="0"/>
        <w:autoSpaceDE w:val="0"/>
        <w:autoSpaceDN w:val="0"/>
        <w:adjustRightInd w:val="0"/>
        <w:spacing w:before="240" w:after="0" w:line="240" w:lineRule="auto"/>
        <w:ind w:left="1701" w:right="567" w:hanging="567"/>
        <w:rPr>
          <w:rFonts w:ascii="Arial" w:hAnsi="Arial" w:cs="Arial"/>
        </w:rPr>
      </w:pPr>
      <w:r>
        <w:rPr>
          <w:rFonts w:ascii="Arial" w:hAnsi="Arial" w:cs="Arial"/>
        </w:rPr>
        <w:t>(ii)     Explain how the activity of the kidney results in this clearance value for glucose.</w:t>
      </w:r>
    </w:p>
    <w:p w14:paraId="24E56426" w14:textId="77777777" w:rsidR="00582BF3" w:rsidRDefault="00582BF3">
      <w:pPr>
        <w:widowControl w:val="0"/>
        <w:autoSpaceDE w:val="0"/>
        <w:autoSpaceDN w:val="0"/>
        <w:adjustRightInd w:val="0"/>
        <w:spacing w:before="240" w:after="0" w:line="240" w:lineRule="auto"/>
        <w:ind w:left="1701" w:right="567"/>
        <w:rPr>
          <w:rFonts w:ascii="Arial" w:hAnsi="Arial" w:cs="Arial"/>
        </w:rPr>
      </w:pPr>
      <w:r>
        <w:rPr>
          <w:rFonts w:ascii="Arial" w:hAnsi="Arial" w:cs="Arial"/>
        </w:rPr>
        <w:t>______________________________________________________________</w:t>
      </w:r>
    </w:p>
    <w:p w14:paraId="0F3FDE4C" w14:textId="77777777" w:rsidR="00582BF3" w:rsidRDefault="00582BF3">
      <w:pPr>
        <w:widowControl w:val="0"/>
        <w:autoSpaceDE w:val="0"/>
        <w:autoSpaceDN w:val="0"/>
        <w:adjustRightInd w:val="0"/>
        <w:spacing w:before="240" w:after="0" w:line="240" w:lineRule="auto"/>
        <w:ind w:left="1701" w:right="567"/>
        <w:rPr>
          <w:rFonts w:ascii="Arial" w:hAnsi="Arial" w:cs="Arial"/>
        </w:rPr>
      </w:pPr>
      <w:r>
        <w:rPr>
          <w:rFonts w:ascii="Arial" w:hAnsi="Arial" w:cs="Arial"/>
        </w:rPr>
        <w:t>______________________________________________________________</w:t>
      </w:r>
    </w:p>
    <w:p w14:paraId="203FD0F2" w14:textId="77777777" w:rsidR="00582BF3" w:rsidRDefault="00582BF3">
      <w:pPr>
        <w:widowControl w:val="0"/>
        <w:autoSpaceDE w:val="0"/>
        <w:autoSpaceDN w:val="0"/>
        <w:adjustRightInd w:val="0"/>
        <w:spacing w:before="240" w:after="0" w:line="240" w:lineRule="auto"/>
        <w:ind w:left="1701" w:right="567"/>
        <w:rPr>
          <w:rFonts w:ascii="Arial" w:hAnsi="Arial" w:cs="Arial"/>
        </w:rPr>
      </w:pPr>
      <w:r>
        <w:rPr>
          <w:rFonts w:ascii="Arial" w:hAnsi="Arial" w:cs="Arial"/>
        </w:rPr>
        <w:t>______________________________________________________________</w:t>
      </w:r>
    </w:p>
    <w:p w14:paraId="4B3F8464" w14:textId="77777777" w:rsidR="00582BF3" w:rsidRDefault="00582BF3">
      <w:pPr>
        <w:widowControl w:val="0"/>
        <w:autoSpaceDE w:val="0"/>
        <w:autoSpaceDN w:val="0"/>
        <w:adjustRightInd w:val="0"/>
        <w:spacing w:before="240" w:after="0" w:line="240" w:lineRule="auto"/>
        <w:ind w:left="1701" w:right="567"/>
        <w:rPr>
          <w:rFonts w:ascii="Arial" w:hAnsi="Arial" w:cs="Arial"/>
        </w:rPr>
      </w:pPr>
      <w:r>
        <w:rPr>
          <w:rFonts w:ascii="Arial" w:hAnsi="Arial" w:cs="Arial"/>
        </w:rPr>
        <w:t>______________________________________________________________</w:t>
      </w:r>
    </w:p>
    <w:p w14:paraId="5EC6DE2C" w14:textId="77777777" w:rsidR="00582BF3" w:rsidRDefault="00582BF3">
      <w:pPr>
        <w:widowControl w:val="0"/>
        <w:autoSpaceDE w:val="0"/>
        <w:autoSpaceDN w:val="0"/>
        <w:adjustRightInd w:val="0"/>
        <w:spacing w:before="240" w:after="0" w:line="240" w:lineRule="auto"/>
        <w:ind w:left="1701" w:right="567"/>
        <w:rPr>
          <w:rFonts w:ascii="Arial" w:hAnsi="Arial" w:cs="Arial"/>
        </w:rPr>
      </w:pPr>
      <w:r>
        <w:rPr>
          <w:rFonts w:ascii="Arial" w:hAnsi="Arial" w:cs="Arial"/>
        </w:rPr>
        <w:t>______________________________________________________________</w:t>
      </w:r>
    </w:p>
    <w:p w14:paraId="0E4622C4" w14:textId="77777777" w:rsidR="00582BF3" w:rsidRDefault="00582BF3">
      <w:pPr>
        <w:widowControl w:val="0"/>
        <w:autoSpaceDE w:val="0"/>
        <w:autoSpaceDN w:val="0"/>
        <w:adjustRightInd w:val="0"/>
        <w:spacing w:before="240" w:after="0" w:line="240" w:lineRule="auto"/>
        <w:ind w:left="1701" w:right="567"/>
        <w:rPr>
          <w:rFonts w:ascii="Arial" w:hAnsi="Arial" w:cs="Arial"/>
        </w:rPr>
      </w:pPr>
      <w:r>
        <w:rPr>
          <w:rFonts w:ascii="Arial" w:hAnsi="Arial" w:cs="Arial"/>
        </w:rPr>
        <w:lastRenderedPageBreak/>
        <w:t>______________________________________________________________</w:t>
      </w:r>
    </w:p>
    <w:p w14:paraId="33B07872"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(3)</w:t>
      </w:r>
    </w:p>
    <w:p w14:paraId="14096C95"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(Total 9 marks)</w:t>
      </w:r>
    </w:p>
    <w:p w14:paraId="48974853" w14:textId="77777777" w:rsidR="00582BF3" w:rsidRDefault="00582BF3">
      <w:pPr>
        <w:widowControl w:val="0"/>
        <w:autoSpaceDE w:val="0"/>
        <w:autoSpaceDN w:val="0"/>
        <w:adjustRightInd w:val="0"/>
        <w:spacing w:before="450" w:after="45" w:line="240" w:lineRule="auto"/>
        <w:ind w:left="150" w:right="45"/>
        <w:rPr>
          <w:rFonts w:ascii="Arial" w:hAnsi="Arial" w:cs="Arial"/>
          <w:b/>
          <w:bCs/>
          <w:color w:val="000000"/>
          <w:sz w:val="27"/>
          <w:szCs w:val="27"/>
        </w:rPr>
      </w:pPr>
      <w:r>
        <w:rPr>
          <w:rFonts w:ascii="Arial" w:hAnsi="Arial" w:cs="Arial"/>
          <w:b/>
          <w:bCs/>
          <w:color w:val="000000"/>
          <w:sz w:val="27"/>
          <w:szCs w:val="27"/>
        </w:rPr>
        <w:t>Q6.</w:t>
      </w:r>
    </w:p>
    <w:p w14:paraId="6EBE7AD5" w14:textId="77777777" w:rsidR="00582BF3" w:rsidRDefault="00582BF3">
      <w:pPr>
        <w:widowControl w:val="0"/>
        <w:autoSpaceDE w:val="0"/>
        <w:autoSpaceDN w:val="0"/>
        <w:adjustRightInd w:val="0"/>
        <w:spacing w:after="0" w:line="240" w:lineRule="auto"/>
        <w:ind w:left="567" w:right="567"/>
        <w:rPr>
          <w:rFonts w:ascii="Arial" w:hAnsi="Arial" w:cs="Arial"/>
        </w:rPr>
      </w:pPr>
      <w:r>
        <w:rPr>
          <w:rFonts w:ascii="Arial" w:hAnsi="Arial" w:cs="Arial"/>
        </w:rPr>
        <w:t>In the kidney, ultrafiltration and selective reabsorption are two of the processes involved in the formation of urine.</w:t>
      </w:r>
    </w:p>
    <w:p w14:paraId="1C7B1FB0" w14:textId="77777777" w:rsidR="00582BF3" w:rsidRDefault="00582BF3">
      <w:pPr>
        <w:widowControl w:val="0"/>
        <w:autoSpaceDE w:val="0"/>
        <w:autoSpaceDN w:val="0"/>
        <w:adjustRightInd w:val="0"/>
        <w:spacing w:before="240" w:after="0" w:line="240" w:lineRule="auto"/>
        <w:ind w:left="1701" w:right="567" w:hanging="1134"/>
        <w:rPr>
          <w:rFonts w:ascii="Arial" w:hAnsi="Arial" w:cs="Arial"/>
        </w:rPr>
      </w:pPr>
      <w:r>
        <w:rPr>
          <w:rFonts w:ascii="Arial" w:hAnsi="Arial" w:cs="Arial"/>
        </w:rPr>
        <w:t>(a)     (i)      Where does ultrafiltration occur?</w:t>
      </w:r>
    </w:p>
    <w:p w14:paraId="3A7B6267" w14:textId="77777777" w:rsidR="00582BF3" w:rsidRDefault="00582BF3">
      <w:pPr>
        <w:widowControl w:val="0"/>
        <w:autoSpaceDE w:val="0"/>
        <w:autoSpaceDN w:val="0"/>
        <w:adjustRightInd w:val="0"/>
        <w:spacing w:before="240" w:after="0" w:line="240" w:lineRule="auto"/>
        <w:ind w:left="1701" w:right="567"/>
        <w:rPr>
          <w:rFonts w:ascii="Arial" w:hAnsi="Arial" w:cs="Arial"/>
        </w:rPr>
      </w:pPr>
      <w:r>
        <w:rPr>
          <w:rFonts w:ascii="Arial" w:hAnsi="Arial" w:cs="Arial"/>
        </w:rPr>
        <w:t>______________________________________________________________</w:t>
      </w:r>
    </w:p>
    <w:p w14:paraId="2A7ADD7D"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(1)</w:t>
      </w:r>
    </w:p>
    <w:p w14:paraId="468FD69B" w14:textId="77777777" w:rsidR="00582BF3" w:rsidRDefault="00582BF3">
      <w:pPr>
        <w:widowControl w:val="0"/>
        <w:autoSpaceDE w:val="0"/>
        <w:autoSpaceDN w:val="0"/>
        <w:adjustRightInd w:val="0"/>
        <w:spacing w:before="240" w:after="0" w:line="240" w:lineRule="auto"/>
        <w:ind w:left="1701" w:right="567" w:hanging="567"/>
        <w:rPr>
          <w:rFonts w:ascii="Arial" w:hAnsi="Arial" w:cs="Arial"/>
        </w:rPr>
      </w:pPr>
      <w:r>
        <w:rPr>
          <w:rFonts w:ascii="Arial" w:hAnsi="Arial" w:cs="Arial"/>
        </w:rPr>
        <w:t xml:space="preserve">(ii)     Give </w:t>
      </w:r>
      <w:r>
        <w:rPr>
          <w:rFonts w:ascii="Arial" w:hAnsi="Arial" w:cs="Arial"/>
          <w:b/>
          <w:bCs/>
        </w:rPr>
        <w:t>one</w:t>
      </w:r>
      <w:r>
        <w:rPr>
          <w:rFonts w:ascii="Arial" w:hAnsi="Arial" w:cs="Arial"/>
        </w:rPr>
        <w:t xml:space="preserve"> component of the blood which is not normally present in the filtrate.</w:t>
      </w:r>
    </w:p>
    <w:p w14:paraId="1728DC1E" w14:textId="77777777" w:rsidR="00582BF3" w:rsidRDefault="00582BF3">
      <w:pPr>
        <w:widowControl w:val="0"/>
        <w:autoSpaceDE w:val="0"/>
        <w:autoSpaceDN w:val="0"/>
        <w:adjustRightInd w:val="0"/>
        <w:spacing w:before="240" w:after="0" w:line="240" w:lineRule="auto"/>
        <w:ind w:left="1701" w:right="567"/>
        <w:rPr>
          <w:rFonts w:ascii="Arial" w:hAnsi="Arial" w:cs="Arial"/>
        </w:rPr>
      </w:pPr>
      <w:r>
        <w:rPr>
          <w:rFonts w:ascii="Arial" w:hAnsi="Arial" w:cs="Arial"/>
        </w:rPr>
        <w:t>______________________________________________________________</w:t>
      </w:r>
    </w:p>
    <w:p w14:paraId="15911C47"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(1)</w:t>
      </w:r>
    </w:p>
    <w:p w14:paraId="7AF69E2A" w14:textId="77777777"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(b)     The kidneys remove a substance called creatinine from the blood. The rate of creatinine removal is a measure of the rate of filtration of the blood.</w:t>
      </w:r>
    </w:p>
    <w:p w14:paraId="621EB14F"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In one hour, a person excreted 75 mg of creatinine in his urine. The concentration of creatinine in the blood entering his kidneys was constant at 0.01 mg cm</w:t>
      </w:r>
      <w:r>
        <w:rPr>
          <w:rFonts w:ascii="Arial" w:hAnsi="Arial" w:cs="Arial"/>
          <w:sz w:val="20"/>
          <w:szCs w:val="20"/>
          <w:vertAlign w:val="superscript"/>
        </w:rPr>
        <w:t>−3</w:t>
      </w:r>
      <w:r>
        <w:rPr>
          <w:rFonts w:ascii="Arial" w:hAnsi="Arial" w:cs="Arial"/>
        </w:rPr>
        <w:t>.</w:t>
      </w:r>
    </w:p>
    <w:p w14:paraId="4E850DDF"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Calculate the rate at which the blood was filtered in cm</w:t>
      </w:r>
      <w:r>
        <w:rPr>
          <w:rFonts w:ascii="Arial" w:hAnsi="Arial" w:cs="Arial"/>
          <w:sz w:val="20"/>
          <w:szCs w:val="20"/>
          <w:vertAlign w:val="superscript"/>
        </w:rPr>
        <w:t>3</w:t>
      </w:r>
      <w:r>
        <w:rPr>
          <w:rFonts w:ascii="Arial" w:hAnsi="Arial" w:cs="Arial"/>
        </w:rPr>
        <w:t xml:space="preserve"> min</w:t>
      </w:r>
      <w:r>
        <w:rPr>
          <w:rFonts w:ascii="Arial" w:hAnsi="Arial" w:cs="Arial"/>
          <w:sz w:val="20"/>
          <w:szCs w:val="20"/>
          <w:vertAlign w:val="superscript"/>
        </w:rPr>
        <w:t>−1</w:t>
      </w:r>
      <w:r>
        <w:rPr>
          <w:rFonts w:ascii="Arial" w:hAnsi="Arial" w:cs="Arial"/>
        </w:rPr>
        <w:t>. Show your working.</w:t>
      </w:r>
    </w:p>
    <w:p w14:paraId="61720C9C"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 </w:t>
      </w:r>
    </w:p>
    <w:p w14:paraId="6F5AAC63"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 </w:t>
      </w:r>
    </w:p>
    <w:p w14:paraId="04944B81"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 </w:t>
      </w:r>
    </w:p>
    <w:p w14:paraId="482138F4" w14:textId="77777777" w:rsidR="00582BF3" w:rsidRDefault="00582BF3">
      <w:pPr>
        <w:widowControl w:val="0"/>
        <w:autoSpaceDE w:val="0"/>
        <w:autoSpaceDN w:val="0"/>
        <w:adjustRightInd w:val="0"/>
        <w:spacing w:before="240" w:after="0" w:line="240" w:lineRule="auto"/>
        <w:ind w:right="567"/>
        <w:jc w:val="right"/>
        <w:rPr>
          <w:rFonts w:ascii="Arial" w:hAnsi="Arial" w:cs="Arial"/>
          <w:sz w:val="20"/>
          <w:szCs w:val="20"/>
          <w:vertAlign w:val="superscript"/>
        </w:rPr>
      </w:pPr>
      <w:r>
        <w:rPr>
          <w:rFonts w:ascii="Arial" w:hAnsi="Arial" w:cs="Arial"/>
        </w:rPr>
        <w:t>Filtration rate = ____________________ cm</w:t>
      </w:r>
      <w:r>
        <w:rPr>
          <w:rFonts w:ascii="Arial" w:hAnsi="Arial" w:cs="Arial"/>
          <w:sz w:val="20"/>
          <w:szCs w:val="20"/>
          <w:vertAlign w:val="superscript"/>
        </w:rPr>
        <w:t>3</w:t>
      </w:r>
      <w:r>
        <w:rPr>
          <w:rFonts w:ascii="Arial" w:hAnsi="Arial" w:cs="Arial"/>
        </w:rPr>
        <w:t xml:space="preserve"> min</w:t>
      </w:r>
      <w:r>
        <w:rPr>
          <w:rFonts w:ascii="Arial" w:hAnsi="Arial" w:cs="Arial"/>
          <w:sz w:val="20"/>
          <w:szCs w:val="20"/>
          <w:vertAlign w:val="superscript"/>
        </w:rPr>
        <w:t>−1</w:t>
      </w:r>
    </w:p>
    <w:p w14:paraId="3D92BF1C"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(2)</w:t>
      </w:r>
    </w:p>
    <w:p w14:paraId="41BA602D" w14:textId="77777777"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(c)     Reabsorption of glucose takes place in the proximal tubule. Explain how the cells of the proximal tubule are adapted for this function.</w:t>
      </w:r>
    </w:p>
    <w:p w14:paraId="2608715F"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2CF206E1"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5BFEB682"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55AC9216"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586D2F4E"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(2)</w:t>
      </w:r>
    </w:p>
    <w:p w14:paraId="6FBCB0F4"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(Total 6 marks)</w:t>
      </w:r>
    </w:p>
    <w:p w14:paraId="34DD76E1" w14:textId="77777777" w:rsidR="00582BF3" w:rsidRDefault="00582BF3">
      <w:pPr>
        <w:widowControl w:val="0"/>
        <w:autoSpaceDE w:val="0"/>
        <w:autoSpaceDN w:val="0"/>
        <w:adjustRightInd w:val="0"/>
        <w:spacing w:before="450" w:after="45" w:line="240" w:lineRule="auto"/>
        <w:ind w:left="150" w:right="45"/>
        <w:rPr>
          <w:rFonts w:ascii="Arial" w:hAnsi="Arial" w:cs="Arial"/>
          <w:b/>
          <w:bCs/>
          <w:color w:val="000000"/>
          <w:sz w:val="27"/>
          <w:szCs w:val="27"/>
        </w:rPr>
      </w:pPr>
      <w:r>
        <w:rPr>
          <w:rFonts w:ascii="Arial" w:hAnsi="Arial" w:cs="Arial"/>
          <w:b/>
          <w:bCs/>
          <w:color w:val="000000"/>
          <w:sz w:val="27"/>
          <w:szCs w:val="27"/>
        </w:rPr>
        <w:t>Q7.</w:t>
      </w:r>
    </w:p>
    <w:p w14:paraId="2F26617E" w14:textId="77777777" w:rsidR="00582BF3" w:rsidRDefault="00582BF3">
      <w:pPr>
        <w:widowControl w:val="0"/>
        <w:autoSpaceDE w:val="0"/>
        <w:autoSpaceDN w:val="0"/>
        <w:adjustRightInd w:val="0"/>
        <w:spacing w:after="0" w:line="240" w:lineRule="auto"/>
        <w:ind w:left="567" w:right="567"/>
        <w:rPr>
          <w:rFonts w:ascii="Arial" w:hAnsi="Arial" w:cs="Arial"/>
        </w:rPr>
      </w:pPr>
      <w:r>
        <w:rPr>
          <w:rFonts w:ascii="Arial" w:hAnsi="Arial" w:cs="Arial"/>
        </w:rPr>
        <w:t>The graph shows changes in the amounts of water, glucose and sodium ions as fluid passes along a kidney tubule from the renal capsule to the collecting duct</w:t>
      </w:r>
    </w:p>
    <w:p w14:paraId="6E76EAC0" w14:textId="3A860AFD" w:rsidR="00582BF3" w:rsidRDefault="00CA5A37">
      <w:pPr>
        <w:widowControl w:val="0"/>
        <w:autoSpaceDE w:val="0"/>
        <w:autoSpaceDN w:val="0"/>
        <w:adjustRightInd w:val="0"/>
        <w:spacing w:before="240" w:after="0" w:line="240" w:lineRule="auto"/>
        <w:jc w:val="center"/>
        <w:rPr>
          <w:rFonts w:ascii="Arial" w:hAnsi="Arial" w:cs="Arial"/>
        </w:rPr>
      </w:pPr>
      <w:r>
        <w:rPr>
          <w:rFonts w:ascii="Arial" w:hAnsi="Arial" w:cs="Arial"/>
          <w:noProof/>
        </w:rPr>
        <w:lastRenderedPageBreak/>
        <w:drawing>
          <wp:inline distT="0" distB="0" distL="0" distR="0" wp14:anchorId="797ADE55" wp14:editId="13157DC1">
            <wp:extent cx="4248150" cy="2781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48150" cy="2781300"/>
                    </a:xfrm>
                    <a:prstGeom prst="rect">
                      <a:avLst/>
                    </a:prstGeom>
                    <a:noFill/>
                    <a:ln>
                      <a:noFill/>
                    </a:ln>
                  </pic:spPr>
                </pic:pic>
              </a:graphicData>
            </a:graphic>
          </wp:inline>
        </w:drawing>
      </w:r>
      <w:r w:rsidR="00582BF3">
        <w:rPr>
          <w:rFonts w:ascii="Arial" w:hAnsi="Arial" w:cs="Arial"/>
        </w:rPr>
        <w:t> </w:t>
      </w:r>
    </w:p>
    <w:p w14:paraId="6318A8A1" w14:textId="77777777"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(a)     Which hormone causes the decrease in the water content in the distal convoluted tubule?</w:t>
      </w:r>
    </w:p>
    <w:p w14:paraId="440A2372"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53FEA906"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(1)</w:t>
      </w:r>
    </w:p>
    <w:p w14:paraId="6BA7387F" w14:textId="77777777"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(b)     Explain the change in the amount of glucose.</w:t>
      </w:r>
    </w:p>
    <w:p w14:paraId="092F60DE"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79A3DA85"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1E031129"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76B61AA6"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43293A75"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(2)</w:t>
      </w:r>
    </w:p>
    <w:p w14:paraId="1FB46090" w14:textId="77777777"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(c)     Explain the shape of the curve for sodium ions in the loop of Henle.</w:t>
      </w:r>
    </w:p>
    <w:p w14:paraId="65E947C8"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4173AAD5"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0D6D8BCB"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3E989921"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7F374B2B"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074BBC11"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___________________________________________________________________</w:t>
      </w:r>
    </w:p>
    <w:p w14:paraId="7F7A8CFF"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(3)</w:t>
      </w:r>
    </w:p>
    <w:p w14:paraId="1B801504" w14:textId="77777777" w:rsidR="00582BF3" w:rsidRDefault="00582BF3" w:rsidP="002803E8">
      <w:pPr>
        <w:widowControl w:val="0"/>
        <w:autoSpaceDE w:val="0"/>
        <w:autoSpaceDN w:val="0"/>
        <w:adjustRightInd w:val="0"/>
        <w:spacing w:before="60" w:after="0" w:line="240" w:lineRule="auto"/>
        <w:jc w:val="right"/>
        <w:rPr>
          <w:rFonts w:ascii="Arial" w:hAnsi="Arial" w:cs="Arial"/>
          <w:b/>
          <w:bCs/>
          <w:sz w:val="20"/>
          <w:szCs w:val="20"/>
        </w:rPr>
        <w:sectPr w:rsidR="00582BF3">
          <w:footerReference w:type="default" r:id="rId10"/>
          <w:pgSz w:w="11907" w:h="16839"/>
          <w:pgMar w:top="850" w:right="567" w:bottom="850" w:left="1417" w:header="720" w:footer="850" w:gutter="0"/>
          <w:cols w:space="720"/>
          <w:noEndnote/>
        </w:sectPr>
      </w:pPr>
      <w:r>
        <w:rPr>
          <w:rFonts w:ascii="Arial" w:hAnsi="Arial" w:cs="Arial"/>
          <w:b/>
          <w:bCs/>
          <w:sz w:val="20"/>
          <w:szCs w:val="20"/>
        </w:rPr>
        <w:t>(Total 6 marks</w:t>
      </w:r>
      <w:r w:rsidR="002803E8">
        <w:rPr>
          <w:rFonts w:ascii="Arial" w:hAnsi="Arial" w:cs="Arial"/>
          <w:b/>
          <w:bCs/>
          <w:sz w:val="20"/>
          <w:szCs w:val="20"/>
        </w:rPr>
        <w:t>)</w:t>
      </w:r>
    </w:p>
    <w:p w14:paraId="1BB2F008" w14:textId="77777777" w:rsidR="00582BF3" w:rsidRDefault="00582BF3" w:rsidP="002803E8">
      <w:pPr>
        <w:widowControl w:val="0"/>
        <w:autoSpaceDE w:val="0"/>
        <w:autoSpaceDN w:val="0"/>
        <w:adjustRightInd w:val="0"/>
        <w:spacing w:before="100" w:after="100" w:line="240" w:lineRule="auto"/>
        <w:rPr>
          <w:rFonts w:ascii="Arial" w:hAnsi="Arial" w:cs="Arial"/>
          <w:b/>
          <w:bCs/>
          <w:sz w:val="20"/>
          <w:szCs w:val="20"/>
        </w:rPr>
      </w:pPr>
    </w:p>
    <w:sectPr w:rsidR="00582BF3">
      <w:pgSz w:w="11907" w:h="16839"/>
      <w:pgMar w:top="850" w:right="567" w:bottom="850" w:left="1417" w:header="720" w:footer="85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F9F9F0" w14:textId="77777777" w:rsidR="00BF55EE" w:rsidRDefault="00BF55EE">
      <w:pPr>
        <w:spacing w:after="0" w:line="240" w:lineRule="auto"/>
      </w:pPr>
      <w:r>
        <w:separator/>
      </w:r>
    </w:p>
  </w:endnote>
  <w:endnote w:type="continuationSeparator" w:id="0">
    <w:p w14:paraId="71CE5476" w14:textId="77777777" w:rsidR="00BF55EE" w:rsidRDefault="00BF55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5C8EE1" w14:textId="77777777" w:rsidR="00582BF3" w:rsidRDefault="00582BF3">
    <w:pPr>
      <w:framePr w:wrap="auto" w:vAnchor="page" w:hAnchor="page" w:x="5212" w:y="15890"/>
      <w:widowControl w:val="0"/>
      <w:autoSpaceDE w:val="0"/>
      <w:autoSpaceDN w:val="0"/>
      <w:adjustRightInd w:val="0"/>
      <w:spacing w:after="0" w:line="240" w:lineRule="auto"/>
      <w:rPr>
        <w:rFonts w:ascii="Arial" w:hAnsi="Arial" w:cs="Arial"/>
      </w:rPr>
    </w:pPr>
    <w:r>
      <w:rPr>
        <w:rFonts w:ascii="Arial" w:hAnsi="Arial" w:cs="Arial"/>
      </w:rPr>
      <w:t xml:space="preserve">Page </w:t>
    </w:r>
    <w:r>
      <w:rPr>
        <w:rFonts w:ascii="Arial" w:hAnsi="Arial" w:cs="Arial"/>
      </w:rPr>
      <w:fldChar w:fldCharType="begin"/>
    </w:r>
    <w:r>
      <w:rPr>
        <w:rFonts w:ascii="Arial" w:hAnsi="Arial" w:cs="Arial"/>
      </w:rPr>
      <w:instrText>PAGE</w:instrText>
    </w:r>
    <w:r>
      <w:rPr>
        <w:rFonts w:ascii="Arial" w:hAnsi="Arial" w:cs="Arial"/>
      </w:rPr>
      <w:fldChar w:fldCharType="separate"/>
    </w:r>
    <w:r w:rsidR="002803E8">
      <w:rPr>
        <w:rFonts w:ascii="Arial" w:hAnsi="Arial" w:cs="Arial"/>
        <w:noProof/>
      </w:rPr>
      <w:t>1</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NUMPAGES</w:instrText>
    </w:r>
    <w:r>
      <w:rPr>
        <w:rFonts w:ascii="Arial" w:hAnsi="Arial" w:cs="Arial"/>
      </w:rPr>
      <w:fldChar w:fldCharType="separate"/>
    </w:r>
    <w:r w:rsidR="002803E8">
      <w:rPr>
        <w:rFonts w:ascii="Arial" w:hAnsi="Arial" w:cs="Arial"/>
        <w:noProof/>
      </w:rPr>
      <w:t>2</w:t>
    </w:r>
    <w:r>
      <w:rPr>
        <w:rFonts w:ascii="Arial" w:hAnsi="Arial" w:cs="Arial"/>
      </w:rPr>
      <w:fldChar w:fldCharType="end"/>
    </w:r>
  </w:p>
  <w:p w14:paraId="55E1F958" w14:textId="77777777" w:rsidR="00582BF3" w:rsidRDefault="00582BF3">
    <w:pPr>
      <w:widowControl w:val="0"/>
      <w:autoSpaceDE w:val="0"/>
      <w:autoSpaceDN w:val="0"/>
      <w:adjustRightInd w:val="0"/>
      <w:spacing w:before="567" w:after="0" w:line="20" w:lineRule="exact"/>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4C10F0" w14:textId="77777777" w:rsidR="00BF55EE" w:rsidRDefault="00BF55EE">
      <w:pPr>
        <w:spacing w:after="0" w:line="240" w:lineRule="auto"/>
      </w:pPr>
      <w:r>
        <w:separator/>
      </w:r>
    </w:p>
  </w:footnote>
  <w:footnote w:type="continuationSeparator" w:id="0">
    <w:p w14:paraId="018684A9" w14:textId="77777777" w:rsidR="00BF55EE" w:rsidRDefault="00BF55E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GzMDE0MjK2tDQyNrZU0lEKTi0uzszPAykwrAUAtbl53CwAAAA="/>
  </w:docVars>
  <w:rsids>
    <w:rsidRoot w:val="002803E8"/>
    <w:rsid w:val="002803E8"/>
    <w:rsid w:val="00582BF3"/>
    <w:rsid w:val="00BF55EE"/>
    <w:rsid w:val="00CA5A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BC17DB"/>
  <w14:defaultImageDpi w14:val="96"/>
  <w15:docId w15:val="{1C77649A-493D-4098-A336-C6EEF4697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widowControl w:val="0"/>
      <w:autoSpaceDE w:val="0"/>
      <w:autoSpaceDN w:val="0"/>
      <w:adjustRightInd w:val="0"/>
      <w:spacing w:after="0" w:line="240" w:lineRule="auto"/>
      <w:outlineLvl w:val="0"/>
    </w:pPr>
    <w:rPr>
      <w:rFonts w:ascii="Times New Roman" w:hAnsi="Times New Roman"/>
      <w:sz w:val="24"/>
      <w:szCs w:val="24"/>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outlineLvl w:val="1"/>
    </w:pPr>
    <w:rPr>
      <w:rFonts w:ascii="Times New Roman" w:hAnsi="Times New Roman"/>
      <w:sz w:val="24"/>
      <w:szCs w:val="24"/>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outlineLvl w:val="2"/>
    </w:pPr>
    <w:rPr>
      <w:rFonts w:ascii="Times New Roman" w:hAnsi="Times New Roman"/>
      <w:sz w:val="24"/>
      <w:szCs w:val="24"/>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outlineLvl w:val="3"/>
    </w:pPr>
    <w:rPr>
      <w:rFonts w:ascii="Times New Roman" w:hAnsi="Times New Roman"/>
      <w:sz w:val="24"/>
      <w:szCs w:val="24"/>
    </w:rPr>
  </w:style>
  <w:style w:type="paragraph" w:styleId="Heading5">
    <w:name w:val="heading 5"/>
    <w:basedOn w:val="Normal"/>
    <w:next w:val="Normal"/>
    <w:link w:val="Heading5Char"/>
    <w:uiPriority w:val="99"/>
    <w:qFormat/>
    <w:pPr>
      <w:widowControl w:val="0"/>
      <w:autoSpaceDE w:val="0"/>
      <w:autoSpaceDN w:val="0"/>
      <w:adjustRightInd w:val="0"/>
      <w:spacing w:after="0" w:line="240" w:lineRule="auto"/>
      <w:outlineLvl w:val="4"/>
    </w:pPr>
    <w:rPr>
      <w:rFonts w:ascii="Times New Roman" w:hAnsi="Times New Roman"/>
      <w:sz w:val="24"/>
      <w:szCs w:val="24"/>
    </w:rPr>
  </w:style>
  <w:style w:type="paragraph" w:styleId="Heading6">
    <w:name w:val="heading 6"/>
    <w:basedOn w:val="Normal"/>
    <w:next w:val="Normal"/>
    <w:link w:val="Heading6Char"/>
    <w:uiPriority w:val="99"/>
    <w:qFormat/>
    <w:pPr>
      <w:widowControl w:val="0"/>
      <w:autoSpaceDE w:val="0"/>
      <w:autoSpaceDN w:val="0"/>
      <w:adjustRightInd w:val="0"/>
      <w:spacing w:after="0" w:line="240" w:lineRule="auto"/>
      <w:outlineLvl w:val="5"/>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semiHidden/>
    <w:locked/>
    <w:rPr>
      <w:rFonts w:cs="Times New Roman"/>
      <w:b/>
      <w:bCs/>
      <w:sz w:val="28"/>
      <w:szCs w:val="28"/>
    </w:rPr>
  </w:style>
  <w:style w:type="character" w:customStyle="1" w:styleId="Heading5Char">
    <w:name w:val="Heading 5 Char"/>
    <w:basedOn w:val="DefaultParagraphFont"/>
    <w:link w:val="Heading5"/>
    <w:uiPriority w:val="9"/>
    <w:semiHidden/>
    <w:locked/>
    <w:rPr>
      <w:rFonts w:cs="Times New Roman"/>
      <w:b/>
      <w:bCs/>
      <w:i/>
      <w:iCs/>
      <w:sz w:val="26"/>
      <w:szCs w:val="26"/>
    </w:rPr>
  </w:style>
  <w:style w:type="character" w:customStyle="1" w:styleId="Heading6Char">
    <w:name w:val="Heading 6 Char"/>
    <w:basedOn w:val="DefaultParagraphFont"/>
    <w:link w:val="Heading6"/>
    <w:uiPriority w:val="9"/>
    <w:semiHidden/>
    <w:locked/>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2005</Words>
  <Characters>11432</Characters>
  <Application>Microsoft Office Word</Application>
  <DocSecurity>0</DocSecurity>
  <Lines>95</Lines>
  <Paragraphs>26</Paragraphs>
  <ScaleCrop>false</ScaleCrop>
  <Company/>
  <LinksUpToDate>false</LinksUpToDate>
  <CharactersWithSpaces>13411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Morris</dc:creator>
  <cp:keywords/>
  <dc:description>Created by the \'abHTML to RTF .Net\'bb 5.8.2.9</dc:description>
  <cp:lastModifiedBy>Alex Morris</cp:lastModifiedBy>
  <cp:revision>2</cp:revision>
  <dcterms:created xsi:type="dcterms:W3CDTF">2021-01-09T16:44:00Z</dcterms:created>
  <dcterms:modified xsi:type="dcterms:W3CDTF">2021-01-09T16:44:00Z</dcterms:modified>
</cp:coreProperties>
</file>